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D4B" w:rsidRDefault="00F257FF">
      <w:pPr>
        <w:widowControl/>
        <w:jc w:val="center"/>
        <w:rPr>
          <w:rFonts w:ascii="ＭＳ Ｐゴシック" w:eastAsia="ＭＳ Ｐゴシック" w:hAnsi="ＭＳ Ｐゴシック"/>
          <w:color w:val="000000" w:themeColor="text1"/>
          <w:kern w:val="0"/>
          <w:sz w:val="28"/>
        </w:rPr>
      </w:pPr>
      <w:r>
        <w:rPr>
          <w:rFonts w:ascii="ＭＳ Ｐゴシック" w:eastAsia="ＭＳ Ｐゴシック" w:hAnsi="ＭＳ Ｐゴシック" w:hint="eastAsia"/>
          <w:kern w:val="0"/>
          <w:sz w:val="28"/>
        </w:rPr>
        <w:t>２０１９年度助成事業</w:t>
      </w:r>
    </w:p>
    <w:p w:rsidR="00B92D4B" w:rsidRDefault="00B92D4B">
      <w:pPr>
        <w:widowControl/>
        <w:jc w:val="left"/>
        <w:rPr>
          <w:rFonts w:ascii="ＭＳ Ｐゴシック" w:eastAsia="ＭＳ Ｐゴシック" w:hAnsi="ＭＳ Ｐゴシック"/>
          <w:kern w:val="0"/>
          <w:sz w:val="24"/>
        </w:rPr>
      </w:pPr>
    </w:p>
    <w:p w:rsidR="00B92D4B" w:rsidRDefault="00F257FF">
      <w:pPr>
        <w:widowControl/>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公益財団法人日本台湾交流協会では，日本又は台湾において文化・学術交流を目的とする以下の事業について経費の一部を助成いたします。なお、採用の可否及び助成額については、審査の上、書面にて通知致します。</w:t>
      </w:r>
    </w:p>
    <w:p w:rsidR="00B92D4B" w:rsidRDefault="00B92D4B">
      <w:pPr>
        <w:widowControl/>
        <w:jc w:val="left"/>
        <w:rPr>
          <w:rFonts w:ascii="ＭＳ Ｐゴシック" w:eastAsia="ＭＳ Ｐゴシック" w:hAnsi="ＭＳ Ｐゴシック"/>
          <w:kern w:val="0"/>
          <w:sz w:val="24"/>
        </w:rPr>
      </w:pPr>
    </w:p>
    <w:p w:rsidR="00B92D4B" w:rsidRDefault="00F257FF">
      <w:pPr>
        <w:widowControl/>
        <w:ind w:left="960" w:hangingChars="400" w:hanging="96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１．趣旨</w:t>
      </w:r>
    </w:p>
    <w:p w:rsidR="00B92D4B" w:rsidRDefault="00F257FF">
      <w:pPr>
        <w:widowControl/>
        <w:ind w:left="240" w:hangingChars="100" w:hanging="24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 xml:space="preserve">　　日本と台湾との学術交流及び日本の文化を紹介することにより、日本と台湾との学術・文化交流促進に協力することを目的とします。</w:t>
      </w:r>
    </w:p>
    <w:p w:rsidR="00B92D4B" w:rsidRDefault="00B92D4B">
      <w:pPr>
        <w:widowControl/>
        <w:ind w:left="240" w:hangingChars="100" w:hanging="240"/>
        <w:jc w:val="left"/>
        <w:rPr>
          <w:rFonts w:ascii="ＭＳ Ｐゴシック" w:eastAsia="ＭＳ Ｐゴシック" w:hAnsi="ＭＳ Ｐゴシック"/>
          <w:kern w:val="0"/>
          <w:sz w:val="24"/>
        </w:rPr>
      </w:pPr>
    </w:p>
    <w:p w:rsidR="00B92D4B" w:rsidRDefault="00F257FF">
      <w:pPr>
        <w:widowControl/>
        <w:ind w:left="960" w:hangingChars="400" w:hanging="96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２．対象</w:t>
      </w:r>
    </w:p>
    <w:p w:rsidR="00B92D4B" w:rsidRDefault="00F257FF">
      <w:pPr>
        <w:widowControl/>
        <w:ind w:left="960" w:hangingChars="400" w:hanging="96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 xml:space="preserve">　（１）講演会，研修会及び国際会議，シンポジウム</w:t>
      </w:r>
    </w:p>
    <w:p w:rsidR="00B92D4B" w:rsidRDefault="00F257FF">
      <w:pPr>
        <w:widowControl/>
        <w:ind w:leftChars="300" w:left="870" w:hangingChars="100" w:hanging="24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日本研究促進又は日台相互理解に資する日本または台湾で開催される法学・経済・社</w:t>
      </w:r>
    </w:p>
    <w:p w:rsidR="00B92D4B" w:rsidRDefault="00F257FF">
      <w:pPr>
        <w:widowControl/>
        <w:ind w:leftChars="300" w:left="870" w:hangingChars="100" w:hanging="24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会・文学等の分野（ただし</w:t>
      </w:r>
      <w:r>
        <w:rPr>
          <w:rFonts w:ascii="ＭＳ Ｐゴシック" w:eastAsia="ＭＳ Ｐゴシック" w:hAnsi="ＭＳ Ｐゴシック" w:hint="eastAsia"/>
          <w:color w:val="000000" w:themeColor="text1"/>
          <w:kern w:val="0"/>
          <w:sz w:val="24"/>
        </w:rPr>
        <w:t>、自然科学分野の主題を専らとするもの</w:t>
      </w:r>
      <w:r>
        <w:rPr>
          <w:rFonts w:ascii="ＭＳ Ｐゴシック" w:eastAsia="ＭＳ Ｐゴシック" w:hAnsi="ＭＳ Ｐゴシック" w:hint="eastAsia"/>
          <w:kern w:val="0"/>
          <w:sz w:val="24"/>
        </w:rPr>
        <w:t>は対象外）</w:t>
      </w:r>
    </w:p>
    <w:p w:rsidR="00B92D4B" w:rsidRDefault="00F257FF">
      <w:pPr>
        <w:widowControl/>
        <w:ind w:left="960" w:hangingChars="400" w:hanging="96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 xml:space="preserve">　（２）日本文化紹介のために台湾で行う展示事業、演劇・音楽・舞踊・伝統芸能等の公演事業</w:t>
      </w:r>
    </w:p>
    <w:p w:rsidR="00B92D4B" w:rsidRDefault="00F257FF">
      <w:pPr>
        <w:widowControl/>
        <w:ind w:firstLineChars="50" w:firstLine="12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（３）上記（１）（２）共に、営利活動，宗教活動，政治活動，選挙活動を含むものは対象外</w:t>
      </w:r>
    </w:p>
    <w:p w:rsidR="00B92D4B" w:rsidRDefault="00B92D4B">
      <w:pPr>
        <w:widowControl/>
        <w:ind w:left="960" w:hangingChars="400" w:hanging="960"/>
        <w:jc w:val="left"/>
        <w:rPr>
          <w:rFonts w:ascii="ＭＳ Ｐゴシック" w:eastAsia="ＭＳ Ｐゴシック" w:hAnsi="ＭＳ Ｐゴシック"/>
          <w:kern w:val="0"/>
          <w:sz w:val="24"/>
        </w:rPr>
      </w:pPr>
    </w:p>
    <w:p w:rsidR="00B92D4B" w:rsidRDefault="00F257FF">
      <w:pPr>
        <w:widowControl/>
        <w:ind w:left="523" w:hangingChars="218" w:hanging="523"/>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３．申請資格</w:t>
      </w:r>
    </w:p>
    <w:p w:rsidR="00B92D4B" w:rsidRDefault="00F257FF">
      <w:pPr>
        <w:widowControl/>
        <w:ind w:left="960" w:hangingChars="400" w:hanging="96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 xml:space="preserve">　（１）日本または台湾の大学、研究所等の研究及び教育機関及び非営利団体</w:t>
      </w:r>
    </w:p>
    <w:p w:rsidR="00B92D4B" w:rsidRDefault="00F257FF">
      <w:pPr>
        <w:widowControl/>
        <w:ind w:left="960" w:hangingChars="400" w:hanging="96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 xml:space="preserve">　（２）日本または台湾の美術館、劇団等の主催者または展示、公演を行う団体</w:t>
      </w:r>
    </w:p>
    <w:p w:rsidR="00B92D4B" w:rsidRDefault="00F257FF">
      <w:pPr>
        <w:widowControl/>
        <w:ind w:left="960" w:hangingChars="400" w:hanging="96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 xml:space="preserve">　（３）複数年度にわたらず、単一年度内に実施、終了する事業であること。</w:t>
      </w:r>
    </w:p>
    <w:p w:rsidR="00B92D4B" w:rsidRDefault="00F257FF">
      <w:pPr>
        <w:widowControl/>
        <w:ind w:left="960" w:hangingChars="400" w:hanging="96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 xml:space="preserve">　　　　※但し、前年度採用された案件と同一の案件は、原則として申請を受け付け致しません。</w:t>
      </w:r>
    </w:p>
    <w:p w:rsidR="00B92D4B" w:rsidRDefault="00B92D4B">
      <w:pPr>
        <w:widowControl/>
        <w:ind w:left="960" w:hangingChars="400" w:hanging="960"/>
        <w:jc w:val="left"/>
        <w:rPr>
          <w:rFonts w:ascii="ＭＳ Ｐゴシック" w:eastAsia="ＭＳ Ｐゴシック" w:hAnsi="ＭＳ Ｐゴシック"/>
          <w:kern w:val="0"/>
          <w:sz w:val="24"/>
        </w:rPr>
      </w:pPr>
    </w:p>
    <w:p w:rsidR="00B92D4B" w:rsidRDefault="00F257FF">
      <w:pPr>
        <w:widowControl/>
        <w:ind w:left="960" w:hangingChars="400" w:hanging="96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４．選考方針</w:t>
      </w:r>
    </w:p>
    <w:p w:rsidR="00B92D4B" w:rsidRDefault="00F257FF">
      <w:pPr>
        <w:widowControl/>
        <w:ind w:left="960" w:hangingChars="400" w:hanging="96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 xml:space="preserve">　　以下に該当する場合には，優先度が低くなります。</w:t>
      </w:r>
    </w:p>
    <w:p w:rsidR="00B92D4B" w:rsidRDefault="00F257FF">
      <w:pPr>
        <w:pStyle w:val="a8"/>
        <w:widowControl/>
        <w:numPr>
          <w:ilvl w:val="0"/>
          <w:numId w:val="1"/>
        </w:numPr>
        <w:ind w:leftChars="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趣味的なサークルで親善を主な目的とする事業。</w:t>
      </w:r>
    </w:p>
    <w:p w:rsidR="00B92D4B" w:rsidRDefault="00F257FF">
      <w:pPr>
        <w:pStyle w:val="a8"/>
        <w:widowControl/>
        <w:numPr>
          <w:ilvl w:val="0"/>
          <w:numId w:val="1"/>
        </w:numPr>
        <w:ind w:leftChars="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特定のグループ間の交流や姉妹都市間の交流を目的とする事業。</w:t>
      </w:r>
    </w:p>
    <w:p w:rsidR="00B92D4B" w:rsidRDefault="00F257FF">
      <w:pPr>
        <w:pStyle w:val="a8"/>
        <w:widowControl/>
        <w:numPr>
          <w:ilvl w:val="0"/>
          <w:numId w:val="1"/>
        </w:numPr>
        <w:ind w:leftChars="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観光，研究活動等，展示，公演以外の活動を主体とする事業。</w:t>
      </w:r>
    </w:p>
    <w:p w:rsidR="00B92D4B" w:rsidRDefault="00F257FF">
      <w:pPr>
        <w:pStyle w:val="a8"/>
        <w:widowControl/>
        <w:numPr>
          <w:ilvl w:val="0"/>
          <w:numId w:val="1"/>
        </w:numPr>
        <w:ind w:leftChars="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公募作品により構成される展覧会。</w:t>
      </w:r>
    </w:p>
    <w:p w:rsidR="00B92D4B" w:rsidRDefault="00F257FF">
      <w:pPr>
        <w:pStyle w:val="a8"/>
        <w:widowControl/>
        <w:numPr>
          <w:ilvl w:val="0"/>
          <w:numId w:val="1"/>
        </w:numPr>
        <w:ind w:leftChars="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現地主催者の経費負担が著しく少なく，申請者の自己</w:t>
      </w:r>
      <w:bookmarkStart w:id="0" w:name="_GoBack"/>
      <w:bookmarkEnd w:id="0"/>
      <w:r>
        <w:rPr>
          <w:rFonts w:ascii="ＭＳ Ｐゴシック" w:eastAsia="ＭＳ Ｐゴシック" w:hAnsi="ＭＳ Ｐゴシック" w:hint="eastAsia"/>
          <w:kern w:val="0"/>
          <w:sz w:val="24"/>
        </w:rPr>
        <w:t>負担が極端に大きい等予算計画に</w:t>
      </w:r>
    </w:p>
    <w:p w:rsidR="00B92D4B" w:rsidRDefault="00F257FF">
      <w:pPr>
        <w:pStyle w:val="a8"/>
        <w:widowControl/>
        <w:ind w:leftChars="0" w:left="615"/>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バランスを欠いた事業</w:t>
      </w:r>
    </w:p>
    <w:p w:rsidR="00B92D4B" w:rsidRDefault="00B92D4B">
      <w:pPr>
        <w:widowControl/>
        <w:ind w:left="960" w:hangingChars="400" w:hanging="960"/>
        <w:jc w:val="left"/>
        <w:rPr>
          <w:rFonts w:ascii="ＭＳ Ｐゴシック" w:eastAsia="ＭＳ Ｐゴシック" w:hAnsi="ＭＳ Ｐゴシック"/>
          <w:kern w:val="0"/>
          <w:sz w:val="24"/>
        </w:rPr>
      </w:pPr>
    </w:p>
    <w:p w:rsidR="00B92D4B" w:rsidRDefault="00F257FF">
      <w:pPr>
        <w:widowControl/>
        <w:ind w:left="960" w:hangingChars="400" w:hanging="96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４．申請締切</w:t>
      </w:r>
    </w:p>
    <w:p w:rsidR="00B92D4B" w:rsidRDefault="00F257FF">
      <w:pPr>
        <w:widowControl/>
        <w:ind w:left="960" w:hangingChars="400" w:hanging="960"/>
        <w:jc w:val="left"/>
        <w:rPr>
          <w:rFonts w:ascii="ＭＳ Ｐゴシック" w:eastAsia="ＭＳ Ｐゴシック" w:hAnsi="ＭＳ Ｐゴシック"/>
          <w:color w:val="000000" w:themeColor="text1"/>
          <w:kern w:val="0"/>
          <w:sz w:val="24"/>
        </w:rPr>
      </w:pPr>
      <w:r>
        <w:rPr>
          <w:rFonts w:ascii="ＭＳ Ｐゴシック" w:eastAsia="ＭＳ Ｐゴシック" w:hAnsi="ＭＳ Ｐゴシック" w:hint="eastAsia"/>
          <w:color w:val="000000" w:themeColor="text1"/>
          <w:kern w:val="0"/>
          <w:sz w:val="24"/>
        </w:rPr>
        <w:t>（１）上半期（</w:t>
      </w:r>
      <w:r>
        <w:rPr>
          <w:rFonts w:ascii="ＭＳ Ｐゴシック" w:eastAsia="ＭＳ Ｐゴシック" w:hAnsi="ＭＳ Ｐゴシック" w:hint="eastAsia"/>
          <w:color w:val="000000" w:themeColor="text1"/>
          <w:kern w:val="0"/>
          <w:sz w:val="24"/>
        </w:rPr>
        <w:t>4</w:t>
      </w:r>
      <w:r>
        <w:rPr>
          <w:rFonts w:ascii="ＭＳ Ｐゴシック" w:eastAsia="ＭＳ Ｐゴシック" w:hAnsi="ＭＳ Ｐゴシック" w:hint="eastAsia"/>
          <w:color w:val="000000" w:themeColor="text1"/>
          <w:kern w:val="0"/>
          <w:sz w:val="24"/>
        </w:rPr>
        <w:t>月～</w:t>
      </w:r>
      <w:r>
        <w:rPr>
          <w:rFonts w:ascii="ＭＳ Ｐゴシック" w:eastAsia="ＭＳ Ｐゴシック" w:hAnsi="ＭＳ Ｐゴシック" w:hint="eastAsia"/>
          <w:color w:val="000000" w:themeColor="text1"/>
          <w:kern w:val="0"/>
          <w:sz w:val="24"/>
        </w:rPr>
        <w:t>9</w:t>
      </w:r>
      <w:r>
        <w:rPr>
          <w:rFonts w:ascii="ＭＳ Ｐゴシック" w:eastAsia="ＭＳ Ｐゴシック" w:hAnsi="ＭＳ Ｐゴシック" w:hint="eastAsia"/>
          <w:color w:val="000000" w:themeColor="text1"/>
          <w:kern w:val="0"/>
          <w:sz w:val="24"/>
        </w:rPr>
        <w:t>月に実施の案件）：</w:t>
      </w:r>
      <w:r>
        <w:rPr>
          <w:rFonts w:ascii="ＭＳ Ｐゴシック" w:eastAsia="ＭＳ Ｐゴシック" w:hAnsi="ＭＳ Ｐゴシック" w:hint="eastAsia"/>
          <w:color w:val="000000" w:themeColor="text1"/>
          <w:kern w:val="0"/>
          <w:sz w:val="24"/>
        </w:rPr>
        <w:t>2019</w:t>
      </w:r>
      <w:r>
        <w:rPr>
          <w:rFonts w:ascii="ＭＳ Ｐゴシック" w:eastAsia="ＭＳ Ｐゴシック" w:hAnsi="ＭＳ Ｐゴシック" w:hint="eastAsia"/>
          <w:color w:val="000000" w:themeColor="text1"/>
          <w:kern w:val="0"/>
          <w:sz w:val="24"/>
        </w:rPr>
        <w:t>年１月</w:t>
      </w:r>
      <w:r>
        <w:rPr>
          <w:rFonts w:ascii="ＭＳ Ｐゴシック" w:eastAsia="ＭＳ Ｐゴシック" w:hAnsi="ＭＳ Ｐゴシック" w:hint="eastAsia"/>
          <w:color w:val="000000" w:themeColor="text1"/>
          <w:kern w:val="0"/>
          <w:sz w:val="24"/>
        </w:rPr>
        <w:t>25</w:t>
      </w:r>
      <w:r>
        <w:rPr>
          <w:rFonts w:ascii="ＭＳ Ｐゴシック" w:eastAsia="ＭＳ Ｐゴシック" w:hAnsi="ＭＳ Ｐゴシック" w:hint="eastAsia"/>
          <w:color w:val="000000" w:themeColor="text1"/>
          <w:kern w:val="0"/>
          <w:sz w:val="24"/>
        </w:rPr>
        <w:t>日（金）必着</w:t>
      </w:r>
    </w:p>
    <w:p w:rsidR="00B92D4B" w:rsidRDefault="00F257FF">
      <w:pPr>
        <w:widowControl/>
        <w:ind w:left="840" w:hanging="84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（２）下半期（</w:t>
      </w:r>
      <w:r>
        <w:rPr>
          <w:rFonts w:ascii="ＭＳ Ｐゴシック" w:eastAsia="ＭＳ Ｐゴシック" w:hAnsi="ＭＳ Ｐゴシック" w:hint="eastAsia"/>
          <w:kern w:val="0"/>
          <w:sz w:val="24"/>
        </w:rPr>
        <w:t>10</w:t>
      </w:r>
      <w:r>
        <w:rPr>
          <w:rFonts w:ascii="ＭＳ Ｐゴシック" w:eastAsia="ＭＳ Ｐゴシック" w:hAnsi="ＭＳ Ｐゴシック" w:hint="eastAsia"/>
          <w:kern w:val="0"/>
          <w:sz w:val="24"/>
        </w:rPr>
        <w:t>月～翌</w:t>
      </w:r>
      <w:r>
        <w:rPr>
          <w:rFonts w:ascii="ＭＳ Ｐゴシック" w:eastAsia="ＭＳ Ｐゴシック" w:hAnsi="ＭＳ Ｐゴシック" w:hint="eastAsia"/>
          <w:kern w:val="0"/>
          <w:sz w:val="24"/>
        </w:rPr>
        <w:t>3</w:t>
      </w:r>
      <w:r>
        <w:rPr>
          <w:rFonts w:ascii="ＭＳ Ｐゴシック" w:eastAsia="ＭＳ Ｐゴシック" w:hAnsi="ＭＳ Ｐゴシック" w:hint="eastAsia"/>
          <w:kern w:val="0"/>
          <w:sz w:val="24"/>
        </w:rPr>
        <w:t>月に実施の案件）：</w:t>
      </w:r>
      <w:r>
        <w:rPr>
          <w:rFonts w:ascii="ＭＳ Ｐゴシック" w:eastAsia="ＭＳ Ｐゴシック" w:hAnsi="ＭＳ Ｐゴシック" w:hint="eastAsia"/>
          <w:kern w:val="0"/>
          <w:sz w:val="24"/>
        </w:rPr>
        <w:t>2019</w:t>
      </w:r>
      <w:r>
        <w:rPr>
          <w:rFonts w:ascii="ＭＳ Ｐゴシック" w:eastAsia="ＭＳ Ｐゴシック" w:hAnsi="ＭＳ Ｐゴシック" w:hint="eastAsia"/>
          <w:kern w:val="0"/>
          <w:sz w:val="24"/>
        </w:rPr>
        <w:t>年</w:t>
      </w:r>
      <w:r>
        <w:rPr>
          <w:rFonts w:ascii="ＭＳ Ｐゴシック" w:eastAsia="ＭＳ Ｐゴシック" w:hAnsi="ＭＳ Ｐゴシック" w:hint="eastAsia"/>
          <w:kern w:val="0"/>
          <w:sz w:val="24"/>
        </w:rPr>
        <w:t>7</w:t>
      </w:r>
      <w:r>
        <w:rPr>
          <w:rFonts w:ascii="ＭＳ Ｐゴシック" w:eastAsia="ＭＳ Ｐゴシック" w:hAnsi="ＭＳ Ｐゴシック" w:hint="eastAsia"/>
          <w:kern w:val="0"/>
          <w:sz w:val="24"/>
        </w:rPr>
        <w:t>月</w:t>
      </w:r>
      <w:r>
        <w:rPr>
          <w:rFonts w:ascii="ＭＳ Ｐゴシック" w:eastAsia="ＭＳ Ｐゴシック" w:hAnsi="ＭＳ Ｐゴシック" w:hint="eastAsia"/>
          <w:kern w:val="0"/>
          <w:sz w:val="24"/>
        </w:rPr>
        <w:t>26</w:t>
      </w:r>
      <w:r>
        <w:rPr>
          <w:rFonts w:ascii="ＭＳ Ｐゴシック" w:eastAsia="ＭＳ Ｐゴシック" w:hAnsi="ＭＳ Ｐゴシック" w:hint="eastAsia"/>
          <w:kern w:val="0"/>
          <w:sz w:val="24"/>
        </w:rPr>
        <w:t>日（金）必着</w:t>
      </w:r>
    </w:p>
    <w:p w:rsidR="00B92D4B" w:rsidRDefault="00F257FF">
      <w:pPr>
        <w:widowControl/>
        <w:ind w:leftChars="50" w:left="105" w:firstLineChars="100" w:firstLine="24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所定の申請用紙に必要事項を記入の上、申請してください。</w:t>
      </w:r>
    </w:p>
    <w:p w:rsidR="00B92D4B" w:rsidRDefault="00F257FF">
      <w:pPr>
        <w:widowControl/>
        <w:ind w:left="960" w:hangingChars="400" w:hanging="96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 xml:space="preserve">　　</w:t>
      </w:r>
    </w:p>
    <w:p w:rsidR="00B92D4B" w:rsidRDefault="00F257FF">
      <w:pPr>
        <w:widowControl/>
        <w:ind w:left="960" w:hangingChars="400" w:hanging="96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lastRenderedPageBreak/>
        <w:t>５．助成対象項目</w:t>
      </w:r>
    </w:p>
    <w:p w:rsidR="00B92D4B" w:rsidRDefault="00F257FF">
      <w:pPr>
        <w:widowControl/>
        <w:ind w:leftChars="-197" w:left="546" w:hangingChars="400" w:hanging="96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 xml:space="preserve">　　　　　当協会の助成額は事業に係る経費の５０％以内です（なお、</w:t>
      </w:r>
      <w:r>
        <w:rPr>
          <w:rFonts w:ascii="ＭＳ Ｐゴシック" w:eastAsia="ＭＳ Ｐゴシック" w:hAnsi="ＭＳ Ｐゴシック" w:hint="eastAsia"/>
          <w:kern w:val="0"/>
          <w:sz w:val="24"/>
        </w:rPr>
        <w:t>2018</w:t>
      </w:r>
      <w:r>
        <w:rPr>
          <w:rFonts w:ascii="ＭＳ Ｐゴシック" w:eastAsia="ＭＳ Ｐゴシック" w:hAnsi="ＭＳ Ｐゴシック" w:hint="eastAsia"/>
          <w:kern w:val="0"/>
          <w:sz w:val="24"/>
        </w:rPr>
        <w:t>年度の採用案件は１件：１０万円から５０万円程度）。これを超える経費については自己負担となります。</w:t>
      </w:r>
    </w:p>
    <w:p w:rsidR="00B92D4B" w:rsidRDefault="00B92D4B">
      <w:pPr>
        <w:widowControl/>
        <w:ind w:leftChars="-197" w:left="546" w:hangingChars="400" w:hanging="960"/>
        <w:jc w:val="left"/>
        <w:rPr>
          <w:rFonts w:ascii="ＭＳ Ｐゴシック" w:eastAsia="ＭＳ Ｐゴシック" w:hAnsi="ＭＳ Ｐゴシック"/>
          <w:kern w:val="0"/>
          <w:sz w:val="24"/>
        </w:rPr>
      </w:pPr>
    </w:p>
    <w:p w:rsidR="00B92D4B" w:rsidRDefault="00F257FF">
      <w:pPr>
        <w:pStyle w:val="a8"/>
        <w:widowControl/>
        <w:numPr>
          <w:ilvl w:val="0"/>
          <w:numId w:val="2"/>
        </w:numPr>
        <w:ind w:leftChars="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講演会、研修会</w:t>
      </w:r>
    </w:p>
    <w:p w:rsidR="00B92D4B" w:rsidRDefault="00F257FF">
      <w:pPr>
        <w:widowControl/>
        <w:ind w:left="960" w:hangingChars="400" w:hanging="96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 xml:space="preserve">　　（１）講演者の日本・台湾間の往復国際航空賃（エコノミー割引料金）</w:t>
      </w:r>
    </w:p>
    <w:p w:rsidR="00B92D4B" w:rsidRDefault="00F257FF">
      <w:pPr>
        <w:widowControl/>
        <w:ind w:left="960" w:hangingChars="400" w:hanging="96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 xml:space="preserve">　　（２）講演者の宿泊費（会議前日から終了当日までの７日間以内）</w:t>
      </w:r>
    </w:p>
    <w:p w:rsidR="00B92D4B" w:rsidRDefault="00F257FF">
      <w:pPr>
        <w:widowControl/>
        <w:ind w:left="840" w:hanging="84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 xml:space="preserve">　　　　※当協会が定める上限額内の実費額を支給します。</w:t>
      </w:r>
    </w:p>
    <w:p w:rsidR="00B92D4B" w:rsidRDefault="00F257FF">
      <w:pPr>
        <w:widowControl/>
        <w:ind w:left="960" w:hangingChars="400" w:hanging="96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 xml:space="preserve">　　　　※事前調査経費や準備経費は対象外、１事業につき３名以内を協力対象とします。</w:t>
      </w:r>
    </w:p>
    <w:p w:rsidR="00B92D4B" w:rsidRDefault="00B92D4B">
      <w:pPr>
        <w:widowControl/>
        <w:ind w:left="960" w:hangingChars="400" w:hanging="960"/>
        <w:jc w:val="left"/>
        <w:rPr>
          <w:rFonts w:ascii="ＭＳ Ｐゴシック" w:eastAsia="ＭＳ Ｐゴシック" w:hAnsi="ＭＳ Ｐゴシック"/>
          <w:kern w:val="0"/>
          <w:sz w:val="24"/>
        </w:rPr>
      </w:pPr>
    </w:p>
    <w:p w:rsidR="00B92D4B" w:rsidRDefault="00F257FF">
      <w:pPr>
        <w:widowControl/>
        <w:ind w:leftChars="100" w:left="930" w:hangingChars="300" w:hanging="72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②国際会議、シンポジウム</w:t>
      </w:r>
    </w:p>
    <w:p w:rsidR="00B92D4B" w:rsidRDefault="00F257FF">
      <w:pPr>
        <w:widowControl/>
        <w:ind w:left="1440" w:hangingChars="600" w:hanging="144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 xml:space="preserve">　　　（１）講演者，発表者の日本・台湾間の往復国際航空賃（エコノミー割引料金）</w:t>
      </w:r>
    </w:p>
    <w:p w:rsidR="00B92D4B" w:rsidRDefault="00F257FF">
      <w:pPr>
        <w:widowControl/>
        <w:ind w:left="1440" w:hangingChars="600" w:hanging="144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 xml:space="preserve">　　　（２）講演者，発表者の宿泊費（条件は①講演会、研修会の場合と同様）</w:t>
      </w:r>
    </w:p>
    <w:p w:rsidR="00B92D4B" w:rsidRDefault="00F257FF">
      <w:pPr>
        <w:widowControl/>
        <w:ind w:left="960" w:hangingChars="400" w:hanging="960"/>
        <w:jc w:val="left"/>
        <w:rPr>
          <w:rFonts w:ascii="ＭＳ Ｐゴシック" w:eastAsia="ＭＳ Ｐゴシック" w:hAnsi="ＭＳ Ｐゴシック"/>
          <w:kern w:val="0"/>
          <w:sz w:val="24"/>
          <w:lang w:eastAsia="zh-TW"/>
        </w:rPr>
      </w:pPr>
      <w:r>
        <w:rPr>
          <w:rFonts w:ascii="ＭＳ Ｐゴシック" w:eastAsia="ＭＳ Ｐゴシック" w:hAnsi="ＭＳ Ｐゴシック" w:hint="eastAsia"/>
          <w:kern w:val="0"/>
          <w:sz w:val="24"/>
        </w:rPr>
        <w:t xml:space="preserve">　　　</w:t>
      </w:r>
      <w:r>
        <w:rPr>
          <w:rFonts w:ascii="ＭＳ Ｐゴシック" w:eastAsia="ＭＳ Ｐゴシック" w:hAnsi="ＭＳ Ｐゴシック" w:hint="eastAsia"/>
          <w:kern w:val="0"/>
          <w:sz w:val="24"/>
          <w:lang w:eastAsia="zh-TW"/>
        </w:rPr>
        <w:t>（３）会場借料</w:t>
      </w:r>
    </w:p>
    <w:p w:rsidR="00B92D4B" w:rsidRDefault="00F257FF">
      <w:pPr>
        <w:widowControl/>
        <w:ind w:left="960" w:hangingChars="400" w:hanging="960"/>
        <w:jc w:val="left"/>
        <w:rPr>
          <w:rFonts w:ascii="ＭＳ Ｐゴシック" w:eastAsia="ＭＳ Ｐゴシック" w:hAnsi="ＭＳ Ｐゴシック"/>
          <w:kern w:val="0"/>
          <w:sz w:val="24"/>
          <w:lang w:eastAsia="zh-TW"/>
        </w:rPr>
      </w:pPr>
      <w:r>
        <w:rPr>
          <w:rFonts w:ascii="ＭＳ Ｐゴシック" w:eastAsia="ＭＳ Ｐゴシック" w:hAnsi="ＭＳ Ｐゴシック" w:hint="eastAsia"/>
          <w:kern w:val="0"/>
          <w:sz w:val="24"/>
          <w:lang w:eastAsia="zh-TW"/>
        </w:rPr>
        <w:t xml:space="preserve">　　　（４）会場</w:t>
      </w:r>
      <w:r>
        <w:rPr>
          <w:rFonts w:ascii="ＭＳ Ｐゴシック" w:eastAsia="ＭＳ Ｐゴシック" w:hAnsi="ＭＳ Ｐゴシック" w:hint="eastAsia"/>
          <w:kern w:val="0"/>
          <w:sz w:val="24"/>
          <w:lang w:eastAsia="zh-TW"/>
        </w:rPr>
        <w:t>設営費</w:t>
      </w:r>
    </w:p>
    <w:p w:rsidR="00B92D4B" w:rsidRDefault="00F257FF">
      <w:pPr>
        <w:widowControl/>
        <w:ind w:left="960" w:hangingChars="400" w:hanging="960"/>
        <w:jc w:val="left"/>
        <w:rPr>
          <w:rFonts w:ascii="ＭＳ Ｐゴシック" w:eastAsia="ＭＳ Ｐゴシック" w:hAnsi="ＭＳ Ｐゴシック"/>
          <w:kern w:val="0"/>
          <w:sz w:val="24"/>
          <w:lang w:eastAsia="zh-TW"/>
        </w:rPr>
      </w:pPr>
      <w:r>
        <w:rPr>
          <w:rFonts w:ascii="ＭＳ Ｐゴシック" w:eastAsia="ＭＳ Ｐゴシック" w:hAnsi="ＭＳ Ｐゴシック" w:hint="eastAsia"/>
          <w:kern w:val="0"/>
          <w:sz w:val="24"/>
          <w:lang w:eastAsia="zh-TW"/>
        </w:rPr>
        <w:t xml:space="preserve">　　　（５）通訳料</w:t>
      </w:r>
    </w:p>
    <w:p w:rsidR="00B92D4B" w:rsidRDefault="00F257FF">
      <w:pPr>
        <w:widowControl/>
        <w:ind w:left="960" w:hangingChars="400" w:hanging="960"/>
        <w:jc w:val="left"/>
        <w:rPr>
          <w:rFonts w:ascii="ＭＳ Ｐゴシック" w:eastAsia="ＭＳ Ｐゴシック" w:hAnsi="ＭＳ Ｐゴシック"/>
          <w:kern w:val="0"/>
          <w:sz w:val="24"/>
          <w:lang w:eastAsia="zh-TW"/>
        </w:rPr>
      </w:pPr>
      <w:r>
        <w:rPr>
          <w:rFonts w:ascii="ＭＳ Ｐゴシック" w:eastAsia="ＭＳ Ｐゴシック" w:hAnsi="ＭＳ Ｐゴシック" w:hint="eastAsia"/>
          <w:kern w:val="0"/>
          <w:sz w:val="24"/>
          <w:lang w:eastAsia="zh-TW"/>
        </w:rPr>
        <w:t xml:space="preserve">　　　（６）広報資料作成費</w:t>
      </w:r>
    </w:p>
    <w:p w:rsidR="00B92D4B" w:rsidRDefault="00F257FF">
      <w:pPr>
        <w:widowControl/>
        <w:ind w:left="960" w:hangingChars="400" w:hanging="960"/>
        <w:jc w:val="left"/>
        <w:rPr>
          <w:rFonts w:ascii="ＭＳ Ｐゴシック" w:eastAsia="ＭＳ Ｐゴシック" w:hAnsi="ＭＳ Ｐゴシック"/>
          <w:kern w:val="0"/>
          <w:sz w:val="24"/>
          <w:lang w:eastAsia="zh-TW"/>
        </w:rPr>
      </w:pPr>
      <w:r>
        <w:rPr>
          <w:rFonts w:ascii="ＭＳ Ｐゴシック" w:eastAsia="ＭＳ Ｐゴシック" w:hAnsi="ＭＳ Ｐゴシック" w:hint="eastAsia"/>
          <w:kern w:val="0"/>
          <w:sz w:val="24"/>
          <w:lang w:eastAsia="zh-TW"/>
        </w:rPr>
        <w:t xml:space="preserve">　　　（７）会議資料作成費</w:t>
      </w:r>
    </w:p>
    <w:p w:rsidR="00B92D4B" w:rsidRDefault="00F257FF">
      <w:pPr>
        <w:widowControl/>
        <w:ind w:left="960" w:hangingChars="400" w:hanging="960"/>
        <w:jc w:val="left"/>
        <w:rPr>
          <w:rFonts w:ascii="ＭＳ Ｐゴシック" w:eastAsia="ＭＳ Ｐゴシック" w:hAnsi="ＭＳ Ｐゴシック"/>
          <w:kern w:val="0"/>
          <w:sz w:val="24"/>
          <w:lang w:eastAsia="zh-TW"/>
        </w:rPr>
      </w:pPr>
      <w:r>
        <w:rPr>
          <w:rFonts w:ascii="ＭＳ Ｐゴシック" w:eastAsia="ＭＳ Ｐゴシック" w:hAnsi="ＭＳ Ｐゴシック" w:hint="eastAsia"/>
          <w:kern w:val="0"/>
          <w:sz w:val="24"/>
          <w:lang w:eastAsia="zh-TW"/>
        </w:rPr>
        <w:t xml:space="preserve">　　　（８）報告書作成費</w:t>
      </w:r>
    </w:p>
    <w:p w:rsidR="00B92D4B" w:rsidRDefault="00F257FF">
      <w:pPr>
        <w:widowControl/>
        <w:ind w:left="960" w:hangingChars="400" w:hanging="960"/>
        <w:jc w:val="left"/>
        <w:rPr>
          <w:rFonts w:ascii="ＭＳ Ｐゴシック" w:eastAsia="ＭＳ Ｐゴシック" w:hAnsi="ＭＳ Ｐゴシック"/>
          <w:kern w:val="0"/>
          <w:sz w:val="24"/>
          <w:lang w:eastAsia="zh-TW"/>
        </w:rPr>
      </w:pPr>
      <w:r>
        <w:rPr>
          <w:rFonts w:ascii="ＭＳ Ｐゴシック" w:eastAsia="ＭＳ Ｐゴシック" w:hAnsi="ＭＳ Ｐゴシック" w:hint="eastAsia"/>
          <w:kern w:val="0"/>
          <w:sz w:val="24"/>
          <w:lang w:eastAsia="zh-TW"/>
        </w:rPr>
        <w:t xml:space="preserve">　　　（９）補助員雇用費</w:t>
      </w:r>
    </w:p>
    <w:p w:rsidR="00B92D4B" w:rsidRDefault="00F257FF">
      <w:pPr>
        <w:widowControl/>
        <w:ind w:left="960" w:hangingChars="400" w:hanging="960"/>
        <w:jc w:val="left"/>
        <w:rPr>
          <w:rFonts w:ascii="ＭＳ Ｐゴシック" w:eastAsia="ＭＳ Ｐゴシック" w:hAnsi="ＭＳ Ｐゴシック"/>
          <w:kern w:val="0"/>
          <w:sz w:val="24"/>
          <w:lang w:eastAsia="zh-TW"/>
        </w:rPr>
      </w:pPr>
      <w:r>
        <w:rPr>
          <w:rFonts w:ascii="ＭＳ Ｐゴシック" w:eastAsia="ＭＳ Ｐゴシック" w:hAnsi="ＭＳ Ｐゴシック" w:hint="eastAsia"/>
          <w:kern w:val="0"/>
          <w:sz w:val="24"/>
          <w:lang w:eastAsia="zh-TW"/>
        </w:rPr>
        <w:t xml:space="preserve">　　　（</w:t>
      </w:r>
      <w:r>
        <w:rPr>
          <w:rFonts w:ascii="ＭＳ Ｐゴシック" w:eastAsia="ＭＳ Ｐゴシック" w:hAnsi="ＭＳ Ｐゴシック" w:hint="eastAsia"/>
          <w:kern w:val="0"/>
          <w:sz w:val="24"/>
          <w:lang w:eastAsia="zh-TW"/>
        </w:rPr>
        <w:t>10</w:t>
      </w:r>
      <w:r>
        <w:rPr>
          <w:rFonts w:ascii="ＭＳ Ｐゴシック" w:eastAsia="ＭＳ Ｐゴシック" w:hAnsi="ＭＳ Ｐゴシック" w:hint="eastAsia"/>
          <w:kern w:val="0"/>
          <w:sz w:val="24"/>
          <w:lang w:eastAsia="zh-TW"/>
        </w:rPr>
        <w:t>）通信費等</w:t>
      </w:r>
    </w:p>
    <w:p w:rsidR="00B92D4B" w:rsidRDefault="00F257FF">
      <w:pPr>
        <w:widowControl/>
        <w:ind w:left="960" w:hangingChars="400" w:hanging="96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lang w:eastAsia="zh-TW"/>
        </w:rPr>
        <w:t xml:space="preserve">　　　　</w:t>
      </w:r>
      <w:r>
        <w:rPr>
          <w:rFonts w:ascii="ＭＳ Ｐゴシック" w:eastAsia="ＭＳ Ｐゴシック" w:hAnsi="ＭＳ Ｐゴシック" w:hint="eastAsia"/>
          <w:kern w:val="0"/>
          <w:sz w:val="24"/>
        </w:rPr>
        <w:t>※事前調査経費や準備経費は対象外</w:t>
      </w:r>
    </w:p>
    <w:p w:rsidR="00B92D4B" w:rsidRDefault="00B92D4B">
      <w:pPr>
        <w:widowControl/>
        <w:ind w:left="960" w:hangingChars="400" w:hanging="960"/>
        <w:jc w:val="left"/>
        <w:rPr>
          <w:rFonts w:ascii="ＭＳ Ｐゴシック" w:eastAsia="ＭＳ Ｐゴシック" w:hAnsi="ＭＳ Ｐゴシック"/>
          <w:kern w:val="0"/>
          <w:sz w:val="24"/>
        </w:rPr>
      </w:pPr>
    </w:p>
    <w:p w:rsidR="00B92D4B" w:rsidRDefault="00F257FF">
      <w:pPr>
        <w:widowControl/>
        <w:ind w:leftChars="114" w:left="719" w:hangingChars="200" w:hanging="480"/>
        <w:jc w:val="left"/>
        <w:rPr>
          <w:rFonts w:ascii="ＭＳ Ｐゴシック" w:eastAsia="ＭＳ Ｐゴシック" w:hAnsi="ＭＳ Ｐゴシック"/>
          <w:kern w:val="0"/>
          <w:sz w:val="24"/>
          <w:lang w:eastAsia="zh-TW"/>
        </w:rPr>
      </w:pPr>
      <w:r>
        <w:rPr>
          <w:rFonts w:ascii="ＭＳ Ｐゴシック" w:eastAsia="ＭＳ Ｐゴシック" w:hAnsi="ＭＳ Ｐゴシック" w:hint="eastAsia"/>
          <w:kern w:val="0"/>
          <w:sz w:val="24"/>
          <w:lang w:eastAsia="zh-TW"/>
        </w:rPr>
        <w:t>③展示事業</w:t>
      </w:r>
    </w:p>
    <w:p w:rsidR="00B92D4B" w:rsidRDefault="00F257FF">
      <w:pPr>
        <w:widowControl/>
        <w:ind w:left="960" w:hangingChars="400" w:hanging="960"/>
        <w:jc w:val="left"/>
        <w:rPr>
          <w:rFonts w:ascii="ＭＳ Ｐゴシック" w:eastAsia="ＭＳ Ｐゴシック" w:hAnsi="ＭＳ Ｐゴシック"/>
          <w:kern w:val="0"/>
          <w:sz w:val="24"/>
          <w:lang w:eastAsia="zh-TW"/>
        </w:rPr>
      </w:pPr>
      <w:r>
        <w:rPr>
          <w:rFonts w:ascii="ＭＳ Ｐゴシック" w:eastAsia="ＭＳ Ｐゴシック" w:hAnsi="ＭＳ Ｐゴシック" w:hint="eastAsia"/>
          <w:kern w:val="0"/>
          <w:sz w:val="24"/>
          <w:lang w:eastAsia="zh-TW"/>
        </w:rPr>
        <w:t xml:space="preserve">　　　（１）作品輸送費</w:t>
      </w:r>
    </w:p>
    <w:p w:rsidR="00B92D4B" w:rsidRDefault="00F257FF">
      <w:pPr>
        <w:widowControl/>
        <w:ind w:left="960" w:hangingChars="400" w:hanging="96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lang w:eastAsia="zh-TW"/>
        </w:rPr>
        <w:t xml:space="preserve">　　　</w:t>
      </w:r>
      <w:r>
        <w:rPr>
          <w:rFonts w:ascii="ＭＳ Ｐゴシック" w:eastAsia="ＭＳ Ｐゴシック" w:hAnsi="ＭＳ Ｐゴシック" w:hint="eastAsia"/>
          <w:kern w:val="0"/>
          <w:sz w:val="24"/>
        </w:rPr>
        <w:t>（２）図録作成費</w:t>
      </w:r>
    </w:p>
    <w:p w:rsidR="00B92D4B" w:rsidRDefault="00F257FF">
      <w:pPr>
        <w:widowControl/>
        <w:ind w:leftChars="100" w:left="930" w:hangingChars="300" w:hanging="72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 xml:space="preserve">　　（３）作家及び専門家の日本・台湾間の往復国際航空賃（エコノミー割引運賃）</w:t>
      </w:r>
    </w:p>
    <w:p w:rsidR="00B92D4B" w:rsidRDefault="00F257FF">
      <w:pPr>
        <w:widowControl/>
        <w:ind w:leftChars="100" w:left="930" w:hangingChars="300" w:hanging="72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 xml:space="preserve">　　（４）作家及び専門家の宿泊費（当協会が定める上限額内の実費額）</w:t>
      </w:r>
    </w:p>
    <w:p w:rsidR="00B92D4B" w:rsidRDefault="00F257FF">
      <w:pPr>
        <w:widowControl/>
        <w:ind w:leftChars="100" w:left="930" w:hangingChars="300" w:hanging="72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 xml:space="preserve">　　　※事前調査経費や準備経費は対象外</w:t>
      </w:r>
    </w:p>
    <w:p w:rsidR="00B92D4B" w:rsidRDefault="00F257FF">
      <w:pPr>
        <w:widowControl/>
        <w:ind w:leftChars="100" w:left="930" w:hangingChars="300" w:hanging="72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 xml:space="preserve">    </w:t>
      </w:r>
      <w:r>
        <w:rPr>
          <w:rFonts w:ascii="ＭＳ Ｐゴシック" w:eastAsia="ＭＳ Ｐゴシック" w:hAnsi="ＭＳ Ｐゴシック" w:hint="eastAsia"/>
          <w:kern w:val="0"/>
          <w:sz w:val="24"/>
        </w:rPr>
        <w:t>※作品製作費，インスタレーション費，作家謝金等は対象外</w:t>
      </w:r>
    </w:p>
    <w:p w:rsidR="00B92D4B" w:rsidRDefault="00B92D4B">
      <w:pPr>
        <w:widowControl/>
        <w:ind w:leftChars="100" w:left="930" w:hangingChars="300" w:hanging="720"/>
        <w:jc w:val="left"/>
        <w:rPr>
          <w:rFonts w:ascii="ＭＳ 明朝" w:hAnsi="ＭＳ 明朝"/>
          <w:kern w:val="0"/>
          <w:sz w:val="24"/>
        </w:rPr>
      </w:pPr>
    </w:p>
    <w:p w:rsidR="00B92D4B" w:rsidRDefault="00F257FF">
      <w:pPr>
        <w:widowControl/>
        <w:ind w:leftChars="100" w:left="930" w:hangingChars="300" w:hanging="720"/>
        <w:jc w:val="left"/>
        <w:rPr>
          <w:rFonts w:ascii="ＭＳ Ｐゴシック" w:eastAsia="ＭＳ Ｐゴシック" w:hAnsi="ＭＳ Ｐゴシック"/>
          <w:kern w:val="0"/>
          <w:sz w:val="24"/>
        </w:rPr>
      </w:pPr>
      <w:r>
        <w:rPr>
          <w:rFonts w:ascii="ＭＳ 明朝" w:hAnsi="ＭＳ 明朝" w:hint="eastAsia"/>
          <w:kern w:val="0"/>
          <w:sz w:val="24"/>
        </w:rPr>
        <w:t>④</w:t>
      </w:r>
      <w:r>
        <w:rPr>
          <w:rFonts w:eastAsia="ＭＳ Ｐゴシック" w:hint="eastAsia"/>
          <w:kern w:val="0"/>
          <w:sz w:val="24"/>
        </w:rPr>
        <w:t>公演事業</w:t>
      </w:r>
    </w:p>
    <w:p w:rsidR="00B92D4B" w:rsidRDefault="00F257FF">
      <w:pPr>
        <w:widowControl/>
        <w:ind w:left="960" w:hangingChars="400" w:hanging="96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 xml:space="preserve">　　　（１）公演関係者の日本・台湾間の往復国際航空賃（エコノミー割引料金）</w:t>
      </w:r>
    </w:p>
    <w:p w:rsidR="00B92D4B" w:rsidRDefault="00F257FF">
      <w:pPr>
        <w:widowControl/>
        <w:ind w:left="960" w:hangingChars="400" w:hanging="96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 xml:space="preserve">　　　（２）荷物の国際輸送費</w:t>
      </w:r>
    </w:p>
    <w:p w:rsidR="00B92D4B" w:rsidRDefault="00F257FF">
      <w:pPr>
        <w:widowControl/>
        <w:ind w:left="840" w:hanging="84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 xml:space="preserve">　　　　※事前調査経費や準備経費は対象外</w:t>
      </w:r>
    </w:p>
    <w:p w:rsidR="00B92D4B" w:rsidRDefault="00B92D4B">
      <w:pPr>
        <w:widowControl/>
        <w:ind w:left="840" w:hanging="840"/>
        <w:jc w:val="left"/>
        <w:rPr>
          <w:rFonts w:ascii="ＭＳ Ｐゴシック" w:eastAsia="ＭＳ Ｐゴシック" w:hAnsi="ＭＳ Ｐゴシック"/>
          <w:kern w:val="0"/>
          <w:sz w:val="24"/>
        </w:rPr>
      </w:pPr>
    </w:p>
    <w:p w:rsidR="00B92D4B" w:rsidRDefault="00F257FF">
      <w:pPr>
        <w:widowControl/>
        <w:ind w:left="960" w:hangingChars="400" w:hanging="96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６．助成の条件</w:t>
      </w:r>
    </w:p>
    <w:p w:rsidR="00B92D4B" w:rsidRDefault="00F257FF">
      <w:pPr>
        <w:widowControl/>
        <w:ind w:left="960" w:hangingChars="400" w:hanging="96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 xml:space="preserve">　　（１）申請者は、事業関連資料に必ず当協会名を助成団体として掲載すること。</w:t>
      </w:r>
    </w:p>
    <w:p w:rsidR="00B92D4B" w:rsidRDefault="00F257FF">
      <w:pPr>
        <w:widowControl/>
        <w:ind w:left="960" w:hangingChars="400" w:hanging="96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lastRenderedPageBreak/>
        <w:t xml:space="preserve">　　　　　また、ポスター、チラシ等の広報資料を各２部当協会に提出すること。</w:t>
      </w:r>
    </w:p>
    <w:p w:rsidR="00B92D4B" w:rsidRDefault="00F257FF">
      <w:pPr>
        <w:widowControl/>
        <w:ind w:left="960" w:hangingChars="400" w:hanging="96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 xml:space="preserve">　　（２）申請者は、申請当時の事業計画に変更があった場合は、速やかに当協会にその旨を届け出、その許可を得ること。</w:t>
      </w:r>
    </w:p>
    <w:p w:rsidR="00B92D4B" w:rsidRDefault="00F257FF">
      <w:pPr>
        <w:widowControl/>
        <w:ind w:left="960" w:hangingChars="400" w:hanging="96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 xml:space="preserve">　　（３）申請者は、本件事業終了後遅滞なく実施結果につき所定の報告書（収支報告を含む）を提出すること。なお、当協会が経費助成をした項目については、証拠書類（原証明を付したコピーでも可），航空券の場合は、使用済み往復搭乗券の半券又は航空会社が発行する搭乗証明書を必ず添付すること。</w:t>
      </w:r>
    </w:p>
    <w:p w:rsidR="00B92D4B" w:rsidRDefault="00F257FF">
      <w:pPr>
        <w:widowControl/>
        <w:ind w:left="960" w:hangingChars="400" w:hanging="96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 xml:space="preserve">　　（４）開催にあたっては申請者が一切の責任を負うこと。</w:t>
      </w:r>
    </w:p>
    <w:p w:rsidR="00B92D4B" w:rsidRDefault="00F257FF">
      <w:pPr>
        <w:widowControl/>
        <w:ind w:left="960" w:hangingChars="400" w:hanging="96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 xml:space="preserve">　　（５）営利活動，宗教活動，政治活動，選挙活動は一切行わないこと。</w:t>
      </w:r>
    </w:p>
    <w:p w:rsidR="00B92D4B" w:rsidRDefault="00F257FF">
      <w:pPr>
        <w:widowControl/>
        <w:ind w:left="960" w:hangingChars="400" w:hanging="96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 xml:space="preserve">　</w:t>
      </w:r>
      <w:r>
        <w:rPr>
          <w:rFonts w:ascii="ＭＳ Ｐゴシック" w:eastAsia="ＭＳ Ｐゴシック" w:hAnsi="ＭＳ Ｐゴシック"/>
          <w:kern w:val="0"/>
          <w:sz w:val="24"/>
        </w:rPr>
        <w:t xml:space="preserve"> </w:t>
      </w:r>
    </w:p>
    <w:p w:rsidR="00B92D4B" w:rsidRDefault="00F257FF">
      <w:pPr>
        <w:widowControl/>
        <w:ind w:left="960" w:hangingChars="400" w:hanging="96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７．助成の方法</w:t>
      </w:r>
    </w:p>
    <w:p w:rsidR="00B92D4B" w:rsidRDefault="00F257FF">
      <w:pPr>
        <w:widowControl/>
        <w:ind w:left="960" w:hangingChars="400" w:hanging="96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 xml:space="preserve">　　　報告書提出後の精算払いとする。</w:t>
      </w:r>
    </w:p>
    <w:p w:rsidR="00B92D4B" w:rsidRDefault="00B92D4B">
      <w:pPr>
        <w:widowControl/>
        <w:ind w:left="960" w:hangingChars="400" w:hanging="960"/>
        <w:jc w:val="left"/>
        <w:rPr>
          <w:rFonts w:ascii="ＭＳ Ｐゴシック" w:eastAsia="ＭＳ Ｐゴシック" w:hAnsi="ＭＳ Ｐゴシック"/>
          <w:kern w:val="0"/>
          <w:sz w:val="24"/>
        </w:rPr>
      </w:pPr>
    </w:p>
    <w:p w:rsidR="00B92D4B" w:rsidRDefault="00F257FF">
      <w:pPr>
        <w:widowControl/>
        <w:ind w:left="960" w:hangingChars="400" w:hanging="96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８．申請・問い合わせ先</w:t>
      </w:r>
    </w:p>
    <w:p w:rsidR="00B92D4B" w:rsidRDefault="00F257FF">
      <w:pPr>
        <w:widowControl/>
        <w:ind w:left="960" w:hangingChars="400" w:hanging="96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 xml:space="preserve">　　　申請者の所在地に応じ、申請先は以下の通りとなります。</w:t>
      </w:r>
    </w:p>
    <w:p w:rsidR="00B92D4B" w:rsidRDefault="00B92D4B">
      <w:pPr>
        <w:widowControl/>
        <w:ind w:left="960" w:hangingChars="400" w:hanging="960"/>
        <w:jc w:val="left"/>
        <w:rPr>
          <w:rFonts w:ascii="ＭＳ Ｐゴシック" w:eastAsia="ＭＳ Ｐゴシック" w:hAnsi="ＭＳ Ｐゴシック"/>
          <w:kern w:val="0"/>
          <w:sz w:val="24"/>
        </w:rPr>
      </w:pPr>
    </w:p>
    <w:p w:rsidR="00B92D4B" w:rsidRDefault="00F257FF">
      <w:pPr>
        <w:pStyle w:val="a8"/>
        <w:widowControl/>
        <w:numPr>
          <w:ilvl w:val="0"/>
          <w:numId w:val="3"/>
        </w:numPr>
        <w:ind w:leftChars="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日本</w:t>
      </w:r>
    </w:p>
    <w:p w:rsidR="00B92D4B" w:rsidRDefault="00F257FF">
      <w:pPr>
        <w:widowControl/>
        <w:ind w:leftChars="100" w:left="1170" w:hangingChars="400" w:hanging="960"/>
        <w:jc w:val="left"/>
        <w:rPr>
          <w:rFonts w:ascii="ＭＳ Ｐゴシック" w:eastAsia="ＭＳ Ｐゴシック" w:hAnsi="ＭＳ Ｐゴシック"/>
          <w:color w:val="000000" w:themeColor="text1"/>
          <w:kern w:val="0"/>
          <w:sz w:val="24"/>
        </w:rPr>
      </w:pPr>
      <w:r>
        <w:rPr>
          <w:rFonts w:ascii="ＭＳ Ｐゴシック" w:eastAsia="ＭＳ Ｐゴシック" w:hAnsi="ＭＳ Ｐゴシック" w:hint="eastAsia"/>
          <w:kern w:val="0"/>
          <w:sz w:val="24"/>
        </w:rPr>
        <w:t xml:space="preserve">　　日本台湾</w:t>
      </w:r>
      <w:r>
        <w:rPr>
          <w:rFonts w:ascii="ＭＳ Ｐゴシック" w:eastAsia="ＭＳ Ｐゴシック" w:hAnsi="ＭＳ Ｐゴシック" w:hint="eastAsia"/>
          <w:color w:val="000000" w:themeColor="text1"/>
          <w:kern w:val="0"/>
          <w:sz w:val="24"/>
        </w:rPr>
        <w:t>交流協会東京本部</w:t>
      </w:r>
    </w:p>
    <w:p w:rsidR="00B92D4B" w:rsidRDefault="00F257FF">
      <w:pPr>
        <w:widowControl/>
        <w:ind w:leftChars="200" w:left="1140" w:hangingChars="300" w:hanging="72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 xml:space="preserve">　〒１０６－００３２東京都港区六本木３丁目１６番３３号青葉六本木ビル７階</w:t>
      </w:r>
    </w:p>
    <w:p w:rsidR="00B92D4B" w:rsidRDefault="00F257FF">
      <w:pPr>
        <w:widowControl/>
        <w:ind w:left="960" w:hangingChars="400" w:hanging="960"/>
        <w:jc w:val="left"/>
        <w:rPr>
          <w:rFonts w:ascii="ＭＳ Ｐゴシック" w:eastAsia="ＭＳ Ｐゴシック" w:hAnsi="ＭＳ Ｐゴシック"/>
          <w:kern w:val="0"/>
          <w:sz w:val="24"/>
          <w:lang w:eastAsia="zh-CN"/>
        </w:rPr>
      </w:pPr>
      <w:r>
        <w:rPr>
          <w:rFonts w:ascii="ＭＳ Ｐゴシック" w:eastAsia="ＭＳ Ｐゴシック" w:hAnsi="ＭＳ Ｐゴシック" w:hint="eastAsia"/>
          <w:kern w:val="0"/>
          <w:sz w:val="24"/>
        </w:rPr>
        <w:t xml:space="preserve">　　　　</w:t>
      </w:r>
      <w:r>
        <w:rPr>
          <w:rFonts w:ascii="ＭＳ Ｐゴシック" w:eastAsia="ＭＳ Ｐゴシック" w:hAnsi="ＭＳ Ｐゴシック" w:hint="eastAsia"/>
          <w:kern w:val="0"/>
          <w:sz w:val="24"/>
          <w:lang w:eastAsia="zh-CN"/>
        </w:rPr>
        <w:t>℡０３（５５７３）２６００　ＦＡＸ０３（５５７３）２６１１</w:t>
      </w:r>
    </w:p>
    <w:p w:rsidR="00B92D4B" w:rsidRDefault="00F257FF">
      <w:pPr>
        <w:widowControl/>
        <w:ind w:left="960" w:hangingChars="400" w:hanging="960"/>
        <w:jc w:val="left"/>
        <w:rPr>
          <w:rFonts w:ascii="ＭＳ Ｐゴシック" w:eastAsia="ＭＳ Ｐゴシック" w:hAnsi="ＭＳ Ｐゴシック"/>
          <w:kern w:val="0"/>
          <w:sz w:val="24"/>
          <w:lang w:eastAsia="zh-CN"/>
        </w:rPr>
      </w:pPr>
      <w:r>
        <w:rPr>
          <w:rFonts w:ascii="ＭＳ Ｐゴシック" w:eastAsia="ＭＳ Ｐゴシック" w:hAnsi="ＭＳ Ｐゴシック" w:hint="eastAsia"/>
          <w:kern w:val="0"/>
          <w:sz w:val="24"/>
          <w:lang w:eastAsia="zh-CN"/>
        </w:rPr>
        <w:t xml:space="preserve">　　</w:t>
      </w:r>
    </w:p>
    <w:p w:rsidR="00B92D4B" w:rsidRDefault="00F257FF">
      <w:pPr>
        <w:widowControl/>
        <w:ind w:leftChars="228" w:left="959" w:hangingChars="200" w:hanging="480"/>
        <w:jc w:val="left"/>
        <w:rPr>
          <w:rFonts w:ascii="ＭＳ Ｐゴシック" w:eastAsia="ＭＳ Ｐゴシック" w:hAnsi="ＭＳ Ｐゴシック"/>
          <w:kern w:val="0"/>
          <w:sz w:val="24"/>
          <w:lang w:eastAsia="zh-CN"/>
        </w:rPr>
      </w:pPr>
      <w:r>
        <w:rPr>
          <w:rFonts w:ascii="ＭＳ Ｐゴシック" w:eastAsia="ＭＳ Ｐゴシック" w:hAnsi="ＭＳ Ｐゴシック" w:hint="eastAsia"/>
          <w:kern w:val="0"/>
          <w:sz w:val="24"/>
          <w:lang w:eastAsia="zh-CN"/>
        </w:rPr>
        <w:t>②台湾</w:t>
      </w:r>
    </w:p>
    <w:p w:rsidR="00B92D4B" w:rsidRDefault="00F257FF">
      <w:pPr>
        <w:widowControl/>
        <w:ind w:left="960" w:hangingChars="400" w:hanging="960"/>
        <w:jc w:val="left"/>
        <w:rPr>
          <w:rFonts w:ascii="ＭＳ Ｐゴシック" w:eastAsia="ＭＳ Ｐゴシック" w:hAnsi="ＭＳ Ｐゴシック"/>
          <w:color w:val="000000" w:themeColor="text1"/>
          <w:kern w:val="0"/>
          <w:sz w:val="24"/>
          <w:lang w:eastAsia="zh-CN"/>
        </w:rPr>
      </w:pPr>
      <w:r>
        <w:rPr>
          <w:rFonts w:ascii="ＭＳ Ｐゴシック" w:eastAsia="ＭＳ Ｐゴシック" w:hAnsi="ＭＳ Ｐゴシック" w:hint="eastAsia"/>
          <w:kern w:val="0"/>
          <w:sz w:val="24"/>
          <w:lang w:eastAsia="zh-CN"/>
        </w:rPr>
        <w:t xml:space="preserve">　　　（１）日本台湾</w:t>
      </w:r>
      <w:r>
        <w:rPr>
          <w:rFonts w:ascii="ＭＳ Ｐゴシック" w:eastAsia="ＭＳ Ｐゴシック" w:hAnsi="ＭＳ Ｐゴシック" w:hint="eastAsia"/>
          <w:color w:val="000000" w:themeColor="text1"/>
          <w:kern w:val="0"/>
          <w:sz w:val="24"/>
          <w:lang w:eastAsia="zh-CN"/>
        </w:rPr>
        <w:t>交流協会台北事務所</w:t>
      </w:r>
    </w:p>
    <w:p w:rsidR="00B92D4B" w:rsidRDefault="00F257FF">
      <w:pPr>
        <w:widowControl/>
        <w:ind w:left="960" w:hangingChars="400" w:hanging="960"/>
        <w:jc w:val="left"/>
        <w:rPr>
          <w:rFonts w:ascii="ＭＳ Ｐゴシック" w:eastAsia="ＭＳ Ｐゴシック" w:hAnsi="ＭＳ Ｐゴシック"/>
          <w:color w:val="000000" w:themeColor="text1"/>
          <w:kern w:val="0"/>
          <w:sz w:val="24"/>
          <w:lang w:eastAsia="zh-CN"/>
        </w:rPr>
      </w:pPr>
      <w:r>
        <w:rPr>
          <w:rFonts w:ascii="ＭＳ Ｐゴシック" w:eastAsia="ＭＳ Ｐゴシック" w:hAnsi="ＭＳ Ｐゴシック" w:hint="eastAsia"/>
          <w:color w:val="000000" w:themeColor="text1"/>
          <w:kern w:val="0"/>
          <w:sz w:val="24"/>
          <w:lang w:eastAsia="zh-CN"/>
        </w:rPr>
        <w:t xml:space="preserve">　　　　　台北市慶城街２８号通泰大楼</w:t>
      </w:r>
    </w:p>
    <w:p w:rsidR="00B92D4B" w:rsidRDefault="00F257FF">
      <w:pPr>
        <w:widowControl/>
        <w:ind w:left="960" w:hangingChars="400" w:hanging="960"/>
        <w:jc w:val="left"/>
        <w:rPr>
          <w:rFonts w:ascii="ＭＳ Ｐゴシック" w:eastAsia="ＭＳ Ｐゴシック" w:hAnsi="ＭＳ Ｐゴシック"/>
          <w:color w:val="000000" w:themeColor="text1"/>
          <w:kern w:val="0"/>
          <w:sz w:val="24"/>
        </w:rPr>
      </w:pPr>
      <w:r>
        <w:rPr>
          <w:rFonts w:ascii="ＭＳ Ｐゴシック" w:eastAsia="ＭＳ Ｐゴシック" w:hAnsi="ＭＳ Ｐゴシック" w:hint="eastAsia"/>
          <w:color w:val="000000" w:themeColor="text1"/>
          <w:kern w:val="0"/>
          <w:sz w:val="24"/>
          <w:lang w:eastAsia="zh-CN"/>
        </w:rPr>
        <w:t xml:space="preserve">　　　　　</w:t>
      </w:r>
      <w:r>
        <w:rPr>
          <w:rFonts w:ascii="ＭＳ Ｐゴシック" w:eastAsia="ＭＳ Ｐゴシック" w:hAnsi="ＭＳ Ｐゴシック" w:hint="eastAsia"/>
          <w:color w:val="000000" w:themeColor="text1"/>
          <w:kern w:val="0"/>
          <w:sz w:val="24"/>
        </w:rPr>
        <w:t>℡０２（２７１３）８０００　ＦＡＸ０２（２７１３）８７８７</w:t>
      </w:r>
    </w:p>
    <w:p w:rsidR="00B92D4B" w:rsidRDefault="00F257FF">
      <w:pPr>
        <w:widowControl/>
        <w:ind w:leftChars="342" w:left="958" w:hangingChars="100" w:hanging="240"/>
        <w:jc w:val="left"/>
        <w:rPr>
          <w:rFonts w:ascii="ＭＳ Ｐゴシック" w:eastAsia="ＭＳ Ｐゴシック" w:hAnsi="ＭＳ Ｐゴシック"/>
          <w:color w:val="000000" w:themeColor="text1"/>
          <w:kern w:val="0"/>
          <w:sz w:val="24"/>
        </w:rPr>
      </w:pPr>
      <w:r>
        <w:rPr>
          <w:rFonts w:ascii="ＭＳ Ｐゴシック" w:eastAsia="ＭＳ Ｐゴシック" w:hAnsi="ＭＳ Ｐゴシック" w:hint="eastAsia"/>
          <w:color w:val="000000" w:themeColor="text1"/>
          <w:kern w:val="0"/>
          <w:sz w:val="24"/>
        </w:rPr>
        <w:t>※北部及び中部に所在する申請者は、台北事務所へ申請してください。</w:t>
      </w:r>
    </w:p>
    <w:p w:rsidR="00B92D4B" w:rsidRDefault="00F257FF">
      <w:pPr>
        <w:widowControl/>
        <w:ind w:left="960" w:hangingChars="400" w:hanging="960"/>
        <w:jc w:val="left"/>
        <w:rPr>
          <w:rFonts w:ascii="ＭＳ Ｐゴシック" w:eastAsia="ＭＳ Ｐゴシック" w:hAnsi="ＭＳ Ｐゴシック"/>
          <w:color w:val="000000" w:themeColor="text1"/>
          <w:kern w:val="0"/>
          <w:sz w:val="24"/>
        </w:rPr>
      </w:pPr>
      <w:r>
        <w:rPr>
          <w:rFonts w:ascii="ＭＳ Ｐゴシック" w:eastAsia="ＭＳ Ｐゴシック" w:hAnsi="ＭＳ Ｐゴシック" w:hint="eastAsia"/>
          <w:color w:val="000000" w:themeColor="text1"/>
          <w:kern w:val="0"/>
          <w:sz w:val="24"/>
        </w:rPr>
        <w:t xml:space="preserve">　　　</w:t>
      </w:r>
    </w:p>
    <w:p w:rsidR="00B92D4B" w:rsidRDefault="00F257FF">
      <w:pPr>
        <w:widowControl/>
        <w:ind w:leftChars="200" w:left="900" w:hangingChars="200" w:hanging="480"/>
        <w:jc w:val="left"/>
        <w:rPr>
          <w:rFonts w:ascii="ＭＳ Ｐゴシック" w:eastAsia="ＭＳ Ｐゴシック" w:hAnsi="ＭＳ Ｐゴシック"/>
          <w:color w:val="000000" w:themeColor="text1"/>
          <w:kern w:val="0"/>
          <w:sz w:val="24"/>
          <w:lang w:eastAsia="zh-CN"/>
        </w:rPr>
      </w:pPr>
      <w:r>
        <w:rPr>
          <w:rFonts w:ascii="ＭＳ Ｐゴシック" w:eastAsia="ＭＳ Ｐゴシック" w:hAnsi="ＭＳ Ｐゴシック" w:hint="eastAsia"/>
          <w:color w:val="000000" w:themeColor="text1"/>
          <w:kern w:val="0"/>
          <w:sz w:val="24"/>
          <w:lang w:eastAsia="zh-CN"/>
        </w:rPr>
        <w:t>（２）日本台湾交流協会高雄事務所</w:t>
      </w:r>
    </w:p>
    <w:p w:rsidR="00B92D4B" w:rsidRDefault="00F257FF">
      <w:pPr>
        <w:widowControl/>
        <w:ind w:left="960" w:hangingChars="400" w:hanging="960"/>
        <w:jc w:val="left"/>
        <w:rPr>
          <w:rFonts w:ascii="ＭＳ Ｐゴシック" w:eastAsia="ＭＳ Ｐゴシック" w:hAnsi="ＭＳ Ｐゴシック"/>
          <w:color w:val="000000" w:themeColor="text1"/>
          <w:kern w:val="0"/>
          <w:sz w:val="24"/>
          <w:lang w:eastAsia="zh-CN"/>
        </w:rPr>
      </w:pPr>
      <w:r>
        <w:rPr>
          <w:rFonts w:ascii="ＭＳ Ｐゴシック" w:eastAsia="ＭＳ Ｐゴシック" w:hAnsi="ＭＳ Ｐゴシック" w:hint="eastAsia"/>
          <w:color w:val="000000" w:themeColor="text1"/>
          <w:kern w:val="0"/>
          <w:sz w:val="24"/>
          <w:lang w:eastAsia="zh-CN"/>
        </w:rPr>
        <w:t xml:space="preserve">　　　　　高雄市苓雅区和平一路８７号南和和平大楼９楼</w:t>
      </w:r>
    </w:p>
    <w:p w:rsidR="00B92D4B" w:rsidRDefault="00F257FF">
      <w:pPr>
        <w:widowControl/>
        <w:ind w:left="960" w:hangingChars="400" w:hanging="960"/>
        <w:jc w:val="left"/>
        <w:rPr>
          <w:rFonts w:ascii="ＭＳ Ｐゴシック" w:eastAsia="ＭＳ Ｐゴシック" w:hAnsi="ＭＳ Ｐゴシック"/>
          <w:color w:val="000000" w:themeColor="text1"/>
          <w:kern w:val="0"/>
          <w:sz w:val="24"/>
        </w:rPr>
      </w:pPr>
      <w:r>
        <w:rPr>
          <w:rFonts w:ascii="ＭＳ Ｐゴシック" w:eastAsia="ＭＳ Ｐゴシック" w:hAnsi="ＭＳ Ｐゴシック" w:hint="eastAsia"/>
          <w:color w:val="000000" w:themeColor="text1"/>
          <w:kern w:val="0"/>
          <w:sz w:val="24"/>
          <w:lang w:eastAsia="zh-CN"/>
        </w:rPr>
        <w:t xml:space="preserve">　　　　　</w:t>
      </w:r>
      <w:r>
        <w:rPr>
          <w:rFonts w:ascii="ＭＳ Ｐゴシック" w:eastAsia="ＭＳ Ｐゴシック" w:hAnsi="ＭＳ Ｐゴシック" w:hint="eastAsia"/>
          <w:color w:val="000000" w:themeColor="text1"/>
          <w:kern w:val="0"/>
          <w:sz w:val="24"/>
        </w:rPr>
        <w:t>℡０７（７７１）４００８　　ＦＡＸ０７（７７１）２７３４</w:t>
      </w:r>
    </w:p>
    <w:p w:rsidR="00B92D4B" w:rsidRDefault="00F257FF">
      <w:pPr>
        <w:ind w:leftChars="400" w:left="840"/>
        <w:rPr>
          <w:rFonts w:ascii="ＭＳ Ｐゴシック" w:eastAsia="ＭＳ Ｐゴシック" w:hAnsi="ＭＳ Ｐゴシック"/>
          <w:color w:val="FF0000"/>
          <w:sz w:val="24"/>
        </w:rPr>
      </w:pPr>
      <w:r>
        <w:rPr>
          <w:rFonts w:ascii="ＭＳ Ｐゴシック" w:eastAsia="ＭＳ Ｐゴシック" w:hAnsi="ＭＳ Ｐゴシック" w:hint="eastAsia"/>
          <w:color w:val="000000" w:themeColor="text1"/>
          <w:sz w:val="24"/>
        </w:rPr>
        <w:t>※雲林、嘉義、台南、高雄、台東、屏東、澎湖に所在する申請者は、高雄事務所へ申請してくださ</w:t>
      </w:r>
      <w:r>
        <w:rPr>
          <w:rFonts w:ascii="ＭＳ Ｐゴシック" w:eastAsia="ＭＳ Ｐゴシック" w:hAnsi="ＭＳ Ｐゴシック" w:hint="eastAsia"/>
          <w:sz w:val="24"/>
        </w:rPr>
        <w:t>い。</w:t>
      </w:r>
    </w:p>
    <w:sectPr w:rsidR="00B92D4B">
      <w:pgSz w:w="11906" w:h="16838"/>
      <w:pgMar w:top="1440" w:right="1080" w:bottom="1440" w:left="1080" w:header="851" w:footer="992" w:gutter="0"/>
      <w:cols w:space="720"/>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257FF">
      <w:r>
        <w:separator/>
      </w:r>
    </w:p>
  </w:endnote>
  <w:endnote w:type="continuationSeparator" w:id="0">
    <w:p w:rsidR="00000000" w:rsidRDefault="00F25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257FF">
      <w:r>
        <w:separator/>
      </w:r>
    </w:p>
  </w:footnote>
  <w:footnote w:type="continuationSeparator" w:id="0">
    <w:p w:rsidR="00000000" w:rsidRDefault="00F257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9F4F36A"/>
    <w:lvl w:ilvl="0" w:tplc="A942F5FC">
      <w:start w:val="1"/>
      <w:numFmt w:val="decimalFullWidth"/>
      <w:lvlText w:val="（%1）"/>
      <w:lvlJc w:val="left"/>
      <w:pPr>
        <w:ind w:left="615" w:hanging="405"/>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
    <w:nsid w:val="00000002"/>
    <w:multiLevelType w:val="hybridMultilevel"/>
    <w:tmpl w:val="2D36BE50"/>
    <w:lvl w:ilvl="0" w:tplc="147E7E28">
      <w:start w:val="1"/>
      <w:numFmt w:val="decimalEnclosedCircle"/>
      <w:lvlText w:val="%1"/>
      <w:lvlJc w:val="left"/>
      <w:pPr>
        <w:ind w:left="525" w:hanging="360"/>
      </w:pPr>
      <w:rPr>
        <w:rFonts w:hint="default"/>
      </w:rPr>
    </w:lvl>
    <w:lvl w:ilvl="1" w:tplc="04090017">
      <w:start w:val="1"/>
      <w:numFmt w:val="aiueoFullWidth"/>
      <w:lvlText w:val="(%2)"/>
      <w:lvlJc w:val="left"/>
      <w:pPr>
        <w:ind w:left="1005" w:hanging="420"/>
      </w:pPr>
    </w:lvl>
    <w:lvl w:ilvl="2" w:tplc="04090011">
      <w:start w:val="1"/>
      <w:numFmt w:val="decimalEnclosedCircle"/>
      <w:lvlText w:val="%3"/>
      <w:lvlJc w:val="left"/>
      <w:pPr>
        <w:ind w:left="1425" w:hanging="420"/>
      </w:pPr>
    </w:lvl>
    <w:lvl w:ilvl="3" w:tplc="0409000F">
      <w:start w:val="1"/>
      <w:numFmt w:val="decimal"/>
      <w:lvlText w:val="%4."/>
      <w:lvlJc w:val="left"/>
      <w:pPr>
        <w:ind w:left="1845" w:hanging="420"/>
      </w:pPr>
    </w:lvl>
    <w:lvl w:ilvl="4" w:tplc="04090017">
      <w:start w:val="1"/>
      <w:numFmt w:val="aiueoFullWidth"/>
      <w:lvlText w:val="(%5)"/>
      <w:lvlJc w:val="left"/>
      <w:pPr>
        <w:ind w:left="2265" w:hanging="420"/>
      </w:pPr>
    </w:lvl>
    <w:lvl w:ilvl="5" w:tplc="04090011">
      <w:start w:val="1"/>
      <w:numFmt w:val="decimalEnclosedCircle"/>
      <w:lvlText w:val="%6"/>
      <w:lvlJc w:val="left"/>
      <w:pPr>
        <w:ind w:left="2685" w:hanging="420"/>
      </w:pPr>
    </w:lvl>
    <w:lvl w:ilvl="6" w:tplc="0409000F">
      <w:start w:val="1"/>
      <w:numFmt w:val="decimal"/>
      <w:lvlText w:val="%7."/>
      <w:lvlJc w:val="left"/>
      <w:pPr>
        <w:ind w:left="3105" w:hanging="420"/>
      </w:pPr>
    </w:lvl>
    <w:lvl w:ilvl="7" w:tplc="04090017">
      <w:start w:val="1"/>
      <w:numFmt w:val="aiueoFullWidth"/>
      <w:lvlText w:val="(%8)"/>
      <w:lvlJc w:val="left"/>
      <w:pPr>
        <w:ind w:left="3525" w:hanging="420"/>
      </w:pPr>
    </w:lvl>
    <w:lvl w:ilvl="8" w:tplc="04090011">
      <w:start w:val="1"/>
      <w:numFmt w:val="decimalEnclosedCircle"/>
      <w:lvlText w:val="%9"/>
      <w:lvlJc w:val="left"/>
      <w:pPr>
        <w:ind w:left="3945" w:hanging="420"/>
      </w:pPr>
    </w:lvl>
  </w:abstractNum>
  <w:abstractNum w:abstractNumId="2">
    <w:nsid w:val="00000003"/>
    <w:multiLevelType w:val="hybridMultilevel"/>
    <w:tmpl w:val="BEE28414"/>
    <w:lvl w:ilvl="0" w:tplc="A238CFDC">
      <w:start w:val="1"/>
      <w:numFmt w:val="decimalEnclosedCircle"/>
      <w:lvlText w:val="%1"/>
      <w:lvlJc w:val="left"/>
      <w:pPr>
        <w:ind w:left="726" w:hanging="360"/>
      </w:pPr>
      <w:rPr>
        <w:rFonts w:hint="default"/>
      </w:rPr>
    </w:lvl>
    <w:lvl w:ilvl="1" w:tplc="04090017">
      <w:start w:val="1"/>
      <w:numFmt w:val="aiueoFullWidth"/>
      <w:lvlText w:val="(%2)"/>
      <w:lvlJc w:val="left"/>
      <w:pPr>
        <w:ind w:left="1206" w:hanging="420"/>
      </w:pPr>
    </w:lvl>
    <w:lvl w:ilvl="2" w:tplc="04090011">
      <w:start w:val="1"/>
      <w:numFmt w:val="decimalEnclosedCircle"/>
      <w:lvlText w:val="%3"/>
      <w:lvlJc w:val="left"/>
      <w:pPr>
        <w:ind w:left="1626" w:hanging="420"/>
      </w:pPr>
    </w:lvl>
    <w:lvl w:ilvl="3" w:tplc="0409000F">
      <w:start w:val="1"/>
      <w:numFmt w:val="decimal"/>
      <w:lvlText w:val="%4."/>
      <w:lvlJc w:val="left"/>
      <w:pPr>
        <w:ind w:left="2046" w:hanging="420"/>
      </w:pPr>
    </w:lvl>
    <w:lvl w:ilvl="4" w:tplc="04090017">
      <w:start w:val="1"/>
      <w:numFmt w:val="aiueoFullWidth"/>
      <w:lvlText w:val="(%5)"/>
      <w:lvlJc w:val="left"/>
      <w:pPr>
        <w:ind w:left="2466" w:hanging="420"/>
      </w:pPr>
    </w:lvl>
    <w:lvl w:ilvl="5" w:tplc="04090011">
      <w:start w:val="1"/>
      <w:numFmt w:val="decimalEnclosedCircle"/>
      <w:lvlText w:val="%6"/>
      <w:lvlJc w:val="left"/>
      <w:pPr>
        <w:ind w:left="2886" w:hanging="420"/>
      </w:pPr>
    </w:lvl>
    <w:lvl w:ilvl="6" w:tplc="0409000F">
      <w:start w:val="1"/>
      <w:numFmt w:val="decimal"/>
      <w:lvlText w:val="%7."/>
      <w:lvlJc w:val="left"/>
      <w:pPr>
        <w:ind w:left="3306" w:hanging="420"/>
      </w:pPr>
    </w:lvl>
    <w:lvl w:ilvl="7" w:tplc="04090017">
      <w:start w:val="1"/>
      <w:numFmt w:val="aiueoFullWidth"/>
      <w:lvlText w:val="(%8)"/>
      <w:lvlJc w:val="left"/>
      <w:pPr>
        <w:ind w:left="3726" w:hanging="420"/>
      </w:pPr>
    </w:lvl>
    <w:lvl w:ilvl="8" w:tplc="04090011">
      <w:start w:val="1"/>
      <w:numFmt w:val="decimalEnclosedCircle"/>
      <w:lvlText w:val="%9"/>
      <w:lvlJc w:val="left"/>
      <w:pPr>
        <w:ind w:left="4146"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B92D4B"/>
    <w:rsid w:val="00B92D4B"/>
    <w:rsid w:val="00F257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customStyle="1" w:styleId="msonormal0">
    <w:name w:val="msonormal"/>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List Paragraph"/>
    <w:basedOn w:val="a"/>
    <w:qFormat/>
    <w:pPr>
      <w:ind w:leftChars="400" w:left="840"/>
    </w:pPr>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kern w:val="2"/>
      <w:sz w:val="18"/>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customStyle="1" w:styleId="msonormal0">
    <w:name w:val="msonormal"/>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List Paragraph"/>
    <w:basedOn w:val="a"/>
    <w:qFormat/>
    <w:pPr>
      <w:ind w:leftChars="400" w:left="840"/>
    </w:pPr>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kern w:val="2"/>
      <w:sz w:val="18"/>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3</Pages>
  <Words>2025</Words>
  <Characters>249</Characters>
  <Application>Microsoft Office Word</Application>
  <DocSecurity>0</DocSecurity>
  <Lines>2</Lines>
  <Paragraphs>4</Paragraphs>
  <ScaleCrop>false</ScaleCrop>
  <Company>外務省</Company>
  <LinksUpToDate>false</LinksUpToDate>
  <CharactersWithSpaces>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２０１２年度後援助成の公募について</dc:title>
  <dc:creator>情報通信課</dc:creator>
  <cp:lastModifiedBy>情報通信課</cp:lastModifiedBy>
  <cp:revision>68</cp:revision>
  <cp:lastPrinted>2018-11-01T09:20:00Z</cp:lastPrinted>
  <dcterms:created xsi:type="dcterms:W3CDTF">2019-04-26T01:30:00Z</dcterms:created>
  <dcterms:modified xsi:type="dcterms:W3CDTF">2019-04-26T01:33:00Z</dcterms:modified>
</cp:coreProperties>
</file>