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  <w:b w:val="1"/>
          <w:kern w:val="0"/>
          <w:sz w:val="32"/>
        </w:rPr>
      </w:pPr>
      <w:r>
        <w:rPr>
          <w:rFonts w:hint="eastAsia" w:ascii="ＭＳ 明朝" w:hAnsi="ＭＳ 明朝"/>
          <w:b w:val="1"/>
          <w:kern w:val="0"/>
          <w:sz w:val="32"/>
        </w:rPr>
        <w:t>台湾情勢セミナー</w:t>
      </w: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8"/>
        </w:rPr>
      </w:pPr>
      <w:r>
        <w:rPr>
          <w:rFonts w:hint="eastAsia" w:ascii="ＭＳ 明朝" w:hAnsi="ＭＳ 明朝"/>
          <w:b w:val="1"/>
          <w:kern w:val="0"/>
          <w:sz w:val="32"/>
        </w:rPr>
        <w:t>申込書（</w:t>
      </w:r>
      <w:r>
        <w:rPr>
          <w:rFonts w:hint="eastAsia" w:ascii="ＭＳ 明朝" w:hAnsi="ＭＳ 明朝"/>
          <w:b w:val="1"/>
          <w:kern w:val="0"/>
          <w:sz w:val="32"/>
        </w:rPr>
        <w:t>12/13</w:t>
      </w:r>
      <w:r>
        <w:rPr>
          <w:rFonts w:hint="eastAsia" w:ascii="ＭＳ 明朝" w:hAnsi="ＭＳ 明朝"/>
          <w:b w:val="1"/>
          <w:kern w:val="0"/>
          <w:sz w:val="32"/>
        </w:rPr>
        <w:t>東京）</w:t>
      </w:r>
    </w:p>
    <w:p>
      <w:pPr>
        <w:rPr>
          <w:rFonts w:hint="default" w:ascii="ＭＳ 明朝" w:hAnsi="ＭＳ 明朝"/>
          <w:b w:val="1"/>
          <w:kern w:val="0"/>
          <w:sz w:val="21"/>
        </w:rPr>
        <w:sectPr>
          <w:headerReference r:id="rId5" w:type="default"/>
          <w:footerReference r:id="rId6" w:type="default"/>
          <w:type w:val="continuous"/>
          <w:pgSz w:w="11906" w:h="16838"/>
          <w:pgMar w:top="851" w:right="1701" w:bottom="851" w:left="1701" w:header="568" w:footer="284" w:gutter="0"/>
          <w:cols w:space="720"/>
          <w:textDirection w:val="lrTb"/>
          <w:docGrid w:type="linesAndChars" w:linePitch="435"/>
        </w:sectPr>
      </w:pPr>
    </w:p>
    <w:p>
      <w:pPr>
        <w:pStyle w:val="0"/>
        <w:jc w:val="center"/>
        <w:rPr>
          <w:rFonts w:hint="default" w:ascii="ＭＳ 明朝" w:hAnsi="ＭＳ 明朝"/>
          <w:b w:val="1"/>
          <w:kern w:val="0"/>
          <w:sz w:val="22"/>
        </w:rPr>
      </w:pPr>
    </w:p>
    <w:p>
      <w:pPr>
        <w:pStyle w:val="0"/>
        <w:rPr>
          <w:rFonts w:hint="default" w:asciiTheme="minorHAnsi" w:hAnsiTheme="minorHAnsi"/>
          <w:sz w:val="22"/>
        </w:rPr>
      </w:pPr>
      <w:r>
        <w:rPr>
          <w:rFonts w:hint="eastAsia" w:ascii="ＭＳ 明朝" w:hAnsi="ＭＳ 明朝"/>
        </w:rPr>
        <w:t>　</w:t>
      </w:r>
      <w:r>
        <w:rPr>
          <w:rFonts w:hint="default" w:asciiTheme="minorHAnsi" w:hAnsiTheme="minorHAnsi"/>
          <w:sz w:val="22"/>
        </w:rPr>
        <w:t>公益財団法人日本台湾交流協会は</w:t>
      </w:r>
      <w:r>
        <w:rPr>
          <w:rFonts w:hint="eastAsia" w:asciiTheme="minorHAnsi" w:hAnsiTheme="minorHAnsi"/>
          <w:sz w:val="22"/>
        </w:rPr>
        <w:t>、</w:t>
      </w:r>
      <w:r>
        <w:rPr>
          <w:rFonts w:hint="default" w:asciiTheme="minorHAnsi" w:hAnsiTheme="minorHAnsi"/>
          <w:sz w:val="22"/>
        </w:rPr>
        <w:t>台湾・財政部賦税署の宋秀玲副署長（国税庁副長官相当）をお招きし、</w:t>
      </w:r>
      <w:r>
        <w:rPr>
          <w:rFonts w:hint="eastAsia" w:asciiTheme="minorHAnsi" w:hAnsiTheme="minorHAnsi"/>
          <w:sz w:val="22"/>
        </w:rPr>
        <w:t>「台湾の税制改革と日台租税取決めによる日系企業への影響」というテーマでの</w:t>
      </w:r>
      <w:r>
        <w:rPr>
          <w:rFonts w:hint="default" w:asciiTheme="minorHAnsi" w:hAnsiTheme="minorHAnsi"/>
          <w:sz w:val="22"/>
        </w:rPr>
        <w:t>セミナーを開催</w:t>
      </w:r>
      <w:r>
        <w:rPr>
          <w:rFonts w:hint="eastAsia" w:asciiTheme="minorHAnsi" w:hAnsiTheme="minorHAnsi"/>
          <w:sz w:val="22"/>
        </w:rPr>
        <w:t>することとなりました</w:t>
      </w:r>
      <w:r>
        <w:rPr>
          <w:rFonts w:hint="default" w:asciiTheme="minorHAnsi" w:hAnsiTheme="minorHAnsi"/>
          <w:sz w:val="22"/>
        </w:rPr>
        <w:t>。</w:t>
      </w:r>
      <w:r>
        <w:rPr>
          <w:rFonts w:hint="eastAsia" w:asciiTheme="minorHAnsi" w:hAnsiTheme="minorHAnsi"/>
          <w:sz w:val="22"/>
        </w:rPr>
        <w:t>主な内容は、以下を予定しております。</w:t>
      </w:r>
    </w:p>
    <w:p>
      <w:pPr>
        <w:pStyle w:val="0"/>
        <w:ind w:left="460" w:leftChars="100" w:hanging="220" w:hangingChars="100"/>
        <w:rPr>
          <w:rFonts w:hint="default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(1)</w:t>
      </w:r>
      <w:r>
        <w:rPr>
          <w:rFonts w:hint="eastAsia" w:asciiTheme="minorHAnsi" w:hAnsiTheme="minorHAnsi"/>
          <w:sz w:val="22"/>
        </w:rPr>
        <w:t>台湾における租税制度の変遷と、現在、立法院で議論されている最新の税制改革のポイントをご紹介。</w:t>
      </w:r>
    </w:p>
    <w:p>
      <w:pPr>
        <w:pStyle w:val="0"/>
        <w:ind w:left="460" w:leftChars="100" w:hanging="220" w:hangingChars="100"/>
        <w:rPr>
          <w:rFonts w:hint="default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(2)2016</w:t>
      </w:r>
      <w:r>
        <w:rPr>
          <w:rFonts w:hint="eastAsia" w:asciiTheme="minorHAnsi" w:hAnsiTheme="minorHAnsi"/>
          <w:sz w:val="22"/>
        </w:rPr>
        <w:t>年に発効した日台租税取決めについて、日台間での交渉時のエピソードも交えつつ、内容をわかりやすくご説明。</w:t>
      </w:r>
    </w:p>
    <w:p>
      <w:pPr>
        <w:pStyle w:val="0"/>
        <w:ind w:left="460" w:leftChars="100" w:hanging="220" w:hangingChars="100"/>
        <w:rPr>
          <w:rFonts w:hint="default" w:asciiTheme="minorHAnsi" w:hAnsiTheme="minorHAnsi"/>
          <w:sz w:val="22"/>
        </w:rPr>
      </w:pPr>
      <w:r>
        <w:rPr>
          <w:rFonts w:hint="eastAsia" w:asciiTheme="minorHAnsi" w:hAnsiTheme="minorHAnsi"/>
          <w:sz w:val="22"/>
        </w:rPr>
        <w:t>(3)</w:t>
      </w:r>
      <w:r>
        <w:rPr>
          <w:rFonts w:hint="eastAsia" w:asciiTheme="minorHAnsi" w:hAnsiTheme="minorHAnsi"/>
          <w:sz w:val="22"/>
        </w:rPr>
        <w:t>台湾の租税制度や日台租税取決めが日本企業に与える影響、メリット及び留意点についてご紹介。</w:t>
      </w:r>
    </w:p>
    <w:p>
      <w:pPr>
        <w:pStyle w:val="0"/>
        <w:widowControl w:val="1"/>
        <w:ind w:firstLine="220" w:firstLineChars="100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台湾における最新の税制</w:t>
      </w:r>
      <w:r>
        <w:rPr>
          <w:rFonts w:hint="eastAsia" w:asciiTheme="minorHAnsi" w:hAnsiTheme="minorHAnsi"/>
          <w:kern w:val="0"/>
          <w:sz w:val="22"/>
        </w:rPr>
        <w:t>動向や日本企業への影響といった貴重な情報</w:t>
      </w:r>
      <w:r>
        <w:rPr>
          <w:rFonts w:hint="default" w:asciiTheme="minorHAnsi" w:hAnsiTheme="minorHAnsi"/>
          <w:kern w:val="0"/>
          <w:sz w:val="22"/>
        </w:rPr>
        <w:t>を</w:t>
      </w:r>
      <w:r>
        <w:rPr>
          <w:rFonts w:hint="eastAsia" w:asciiTheme="minorHAnsi" w:hAnsiTheme="minorHAnsi"/>
          <w:kern w:val="0"/>
          <w:sz w:val="22"/>
        </w:rPr>
        <w:t>台湾の関係者から</w:t>
      </w:r>
      <w:r>
        <w:rPr>
          <w:rFonts w:hint="default" w:asciiTheme="minorHAnsi" w:hAnsiTheme="minorHAnsi"/>
          <w:kern w:val="0"/>
          <w:sz w:val="22"/>
        </w:rPr>
        <w:t>直接入手できる絶好の機会ですので、皆様のご参加をお待ちしております。</w:t>
      </w:r>
    </w:p>
    <w:p>
      <w:pPr>
        <w:pStyle w:val="22"/>
        <w:jc w:val="left"/>
        <w:rPr>
          <w:rFonts w:hint="default" w:asciiTheme="minorHAnsi" w:hAnsiTheme="minorHAnsi"/>
          <w:sz w:val="22"/>
        </w:rPr>
      </w:pPr>
      <w:r>
        <w:rPr>
          <w:rFonts w:hint="default" w:asciiTheme="minorHAnsi" w:hAnsiTheme="minorHAnsi"/>
          <w:sz w:val="22"/>
        </w:rPr>
        <w:t>　</w:t>
      </w:r>
    </w:p>
    <w:p>
      <w:pPr>
        <w:pStyle w:val="22"/>
        <w:rPr>
          <w:rFonts w:hint="default" w:asciiTheme="minorHAnsi" w:hAnsiTheme="minorHAnsi"/>
          <w:sz w:val="22"/>
        </w:rPr>
      </w:pPr>
      <w:r>
        <w:rPr>
          <w:rFonts w:hint="default" w:asciiTheme="minorHAnsi" w:hAnsiTheme="minorHAnsi"/>
          <w:sz w:val="22"/>
        </w:rPr>
        <w:t>記</w:t>
      </w:r>
    </w:p>
    <w:p>
      <w:pPr>
        <w:pStyle w:val="0"/>
        <w:tabs>
          <w:tab w:val="right" w:leader="none" w:pos="10772"/>
        </w:tabs>
        <w:ind w:left="216" w:hanging="216" w:hangingChars="98"/>
        <w:rPr>
          <w:rFonts w:hint="default" w:asciiTheme="minorHAnsi" w:hAnsiTheme="minorHAnsi"/>
          <w:sz w:val="22"/>
        </w:rPr>
      </w:pPr>
      <w:r>
        <w:rPr>
          <w:rFonts w:hint="eastAsia" w:asciiTheme="minorHAnsi" w:hAnsiTheme="minorHAnsi"/>
          <w:kern w:val="0"/>
          <w:sz w:val="22"/>
        </w:rPr>
        <w:t>日　　時</w:t>
      </w:r>
      <w:r>
        <w:rPr>
          <w:rFonts w:hint="default" w:asciiTheme="minorHAnsi" w:hAnsiTheme="minorHAnsi"/>
          <w:sz w:val="22"/>
        </w:rPr>
        <w:t>：</w:t>
      </w:r>
      <w:r>
        <w:rPr>
          <w:rFonts w:hint="default" w:asciiTheme="minorHAnsi" w:hAnsiTheme="minorHAnsi"/>
          <w:sz w:val="22"/>
        </w:rPr>
        <w:t>12</w:t>
      </w:r>
      <w:r>
        <w:rPr>
          <w:rFonts w:hint="default" w:asciiTheme="minorHAnsi" w:hAnsiTheme="minorHAnsi"/>
          <w:sz w:val="22"/>
        </w:rPr>
        <w:t>月</w:t>
      </w:r>
      <w:r>
        <w:rPr>
          <w:rFonts w:hint="default" w:asciiTheme="minorHAnsi" w:hAnsiTheme="minorHAnsi"/>
          <w:sz w:val="22"/>
        </w:rPr>
        <w:t>13</w:t>
      </w:r>
      <w:r>
        <w:rPr>
          <w:rFonts w:hint="default" w:asciiTheme="minorHAnsi" w:hAnsiTheme="minorHAnsi"/>
          <w:sz w:val="22"/>
        </w:rPr>
        <w:t>日（水）</w:t>
      </w:r>
      <w:r>
        <w:rPr>
          <w:rFonts w:hint="default" w:asciiTheme="minorHAnsi" w:hAnsiTheme="minorHAnsi"/>
          <w:sz w:val="22"/>
        </w:rPr>
        <w:t>15:00</w:t>
      </w:r>
      <w:r>
        <w:rPr>
          <w:rFonts w:hint="default" w:asciiTheme="minorHAnsi" w:hAnsiTheme="minorHAnsi"/>
          <w:sz w:val="22"/>
        </w:rPr>
        <w:t>～</w:t>
      </w:r>
      <w:r>
        <w:rPr>
          <w:rFonts w:hint="default" w:asciiTheme="minorHAnsi" w:hAnsiTheme="minorHAnsi"/>
          <w:sz w:val="22"/>
        </w:rPr>
        <w:t>17:00</w:t>
      </w:r>
      <w:r>
        <w:rPr>
          <w:rFonts w:hint="default" w:asciiTheme="minorHAnsi" w:hAnsiTheme="minorHAnsi"/>
          <w:sz w:val="22"/>
        </w:rPr>
        <w:t>（受付開始</w:t>
      </w:r>
      <w:r>
        <w:rPr>
          <w:rFonts w:hint="default" w:asciiTheme="minorHAnsi" w:hAnsiTheme="minorHAnsi"/>
          <w:sz w:val="22"/>
        </w:rPr>
        <w:t>14:30</w:t>
      </w:r>
      <w:r>
        <w:rPr>
          <w:rFonts w:hint="default" w:asciiTheme="minorHAnsi" w:hAnsiTheme="minorHAnsi"/>
          <w:sz w:val="22"/>
        </w:rPr>
        <w:t>）</w:t>
      </w:r>
    </w:p>
    <w:p>
      <w:pPr>
        <w:pStyle w:val="0"/>
        <w:rPr>
          <w:rFonts w:hint="default" w:asciiTheme="minorHAnsi" w:hAnsiTheme="minorHAnsi"/>
          <w:sz w:val="22"/>
        </w:rPr>
      </w:pPr>
      <w:r>
        <w:rPr>
          <w:rFonts w:hint="eastAsia" w:asciiTheme="minorHAnsi" w:hAnsiTheme="minorHAnsi"/>
          <w:kern w:val="0"/>
          <w:sz w:val="22"/>
        </w:rPr>
        <w:t>会　　場</w:t>
      </w:r>
      <w:r>
        <w:rPr>
          <w:rFonts w:hint="default" w:asciiTheme="minorHAnsi" w:hAnsiTheme="minorHAnsi"/>
          <w:sz w:val="22"/>
        </w:rPr>
        <w:t>：霞山会館　霞山の間</w:t>
      </w:r>
    </w:p>
    <w:p>
      <w:pPr>
        <w:pStyle w:val="0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sz w:val="22"/>
        </w:rPr>
        <w:t>　　　　</w:t>
      </w:r>
      <w:r>
        <w:rPr>
          <w:rFonts w:hint="default" w:asciiTheme="minorHAnsi" w:hAnsiTheme="minorHAnsi"/>
          <w:kern w:val="0"/>
          <w:sz w:val="22"/>
        </w:rPr>
        <w:t>（東京都</w:t>
      </w:r>
      <w:r>
        <w:rPr>
          <w:rFonts w:hint="eastAsia" w:asciiTheme="minorHAnsi" w:hAnsiTheme="minorHAnsi"/>
          <w:kern w:val="0"/>
          <w:sz w:val="22"/>
        </w:rPr>
        <w:t>千代田区霞が関</w:t>
      </w:r>
      <w:r>
        <w:rPr>
          <w:rFonts w:hint="eastAsia" w:asciiTheme="minorHAnsi" w:hAnsiTheme="minorHAnsi"/>
          <w:kern w:val="0"/>
          <w:sz w:val="22"/>
        </w:rPr>
        <w:t>3-2-1</w:t>
      </w:r>
      <w:r>
        <w:rPr>
          <w:rFonts w:hint="eastAsia" w:asciiTheme="minorHAnsi" w:hAnsiTheme="minorHAnsi"/>
          <w:kern w:val="0"/>
          <w:sz w:val="22"/>
        </w:rPr>
        <w:t>　霞が関コモンゲート西館</w:t>
      </w:r>
      <w:r>
        <w:rPr>
          <w:rFonts w:hint="eastAsia" w:asciiTheme="minorHAnsi" w:hAnsiTheme="minorHAnsi"/>
          <w:kern w:val="0"/>
          <w:sz w:val="22"/>
        </w:rPr>
        <w:t>37</w:t>
      </w:r>
      <w:r>
        <w:rPr>
          <w:rFonts w:hint="eastAsia" w:asciiTheme="minorHAnsi" w:hAnsiTheme="minorHAnsi"/>
          <w:kern w:val="0"/>
          <w:sz w:val="22"/>
        </w:rPr>
        <w:t>階</w:t>
      </w:r>
      <w:r>
        <w:rPr>
          <w:rFonts w:hint="default" w:asciiTheme="minorHAnsi" w:hAnsiTheme="minorHAnsi"/>
          <w:kern w:val="0"/>
          <w:sz w:val="22"/>
        </w:rPr>
        <w:t>）</w:t>
      </w:r>
      <w:r>
        <w:rPr>
          <w:rFonts w:hint="default" w:asciiTheme="minorHAnsi" w:hAnsiTheme="minorHAnsi"/>
          <w:kern w:val="0"/>
          <w:sz w:val="22"/>
        </w:rPr>
        <w:t xml:space="preserve"> </w:t>
      </w:r>
    </w:p>
    <w:p>
      <w:pPr>
        <w:pStyle w:val="0"/>
        <w:widowControl w:val="1"/>
        <w:ind w:left="1100" w:hanging="1100" w:hangingChars="500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kern w:val="0"/>
          <w:sz w:val="22"/>
        </w:rPr>
        <w:t>内　　容</w:t>
      </w:r>
      <w:r>
        <w:rPr>
          <w:rFonts w:hint="default" w:asciiTheme="minorHAnsi" w:hAnsiTheme="minorHAnsi"/>
          <w:kern w:val="0"/>
          <w:sz w:val="22"/>
        </w:rPr>
        <w:t>：「</w:t>
      </w:r>
      <w:r>
        <w:rPr>
          <w:rFonts w:hint="eastAsia" w:asciiTheme="minorHAnsi" w:hAnsiTheme="minorHAnsi"/>
          <w:sz w:val="22"/>
        </w:rPr>
        <w:t>台湾の税制改革と日台租税取決めによる日系企業への影響</w:t>
      </w:r>
      <w:r>
        <w:rPr>
          <w:rFonts w:hint="default" w:asciiTheme="minorHAnsi" w:hAnsiTheme="minorHAnsi"/>
          <w:kern w:val="0"/>
          <w:sz w:val="22"/>
        </w:rPr>
        <w:t>」　　　　　　　　　　　　　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　　　　　　宋　秀玲　台湾・財政部賦税署副署長（日中逐次通訳あり）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kern w:val="0"/>
          <w:sz w:val="22"/>
        </w:rPr>
        <w:t>主　　催</w:t>
      </w:r>
      <w:r>
        <w:rPr>
          <w:rFonts w:hint="default" w:asciiTheme="minorHAnsi" w:hAnsiTheme="minorHAnsi"/>
          <w:kern w:val="0"/>
          <w:sz w:val="22"/>
        </w:rPr>
        <w:t>：公益財団法人日本台湾交流協会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後</w:t>
      </w:r>
      <w:r>
        <w:rPr>
          <w:rFonts w:hint="eastAsia" w:asciiTheme="minorHAnsi" w:hAnsiTheme="minorHAnsi"/>
          <w:kern w:val="0"/>
          <w:sz w:val="22"/>
        </w:rPr>
        <w:t>　　</w:t>
      </w:r>
      <w:r>
        <w:rPr>
          <w:rFonts w:hint="default" w:asciiTheme="minorHAnsi" w:hAnsiTheme="minorHAnsi"/>
          <w:kern w:val="0"/>
          <w:sz w:val="22"/>
        </w:rPr>
        <w:t>援：独立行政法人</w:t>
      </w:r>
      <w:r>
        <w:rPr>
          <w:rFonts w:hint="eastAsia" w:asciiTheme="minorHAnsi" w:hAnsiTheme="minorHAnsi"/>
          <w:kern w:val="0"/>
          <w:sz w:val="22"/>
        </w:rPr>
        <w:t>中小企業基盤整備機構</w:t>
      </w:r>
    </w:p>
    <w:p>
      <w:pPr>
        <w:pStyle w:val="0"/>
        <w:widowControl w:val="1"/>
        <w:ind w:firstLine="1100" w:firstLineChars="500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kern w:val="0"/>
          <w:sz w:val="22"/>
        </w:rPr>
        <w:t>日本商工会議所</w:t>
      </w:r>
      <w:bookmarkStart w:id="0" w:name="_GoBack"/>
      <w:bookmarkEnd w:id="0"/>
    </w:p>
    <w:p>
      <w:pPr>
        <w:pStyle w:val="0"/>
        <w:widowControl w:val="1"/>
        <w:ind w:firstLine="1100" w:firstLineChars="500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独立行政法人日本貿易振興機構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kern w:val="0"/>
          <w:sz w:val="22"/>
        </w:rPr>
        <w:t>定　　員</w:t>
      </w:r>
      <w:r>
        <w:rPr>
          <w:rFonts w:hint="default" w:asciiTheme="minorHAnsi" w:hAnsiTheme="minorHAnsi"/>
          <w:kern w:val="0"/>
          <w:sz w:val="22"/>
        </w:rPr>
        <w:t>：</w:t>
      </w:r>
      <w:r>
        <w:rPr>
          <w:rFonts w:hint="default" w:asciiTheme="minorHAnsi" w:hAnsiTheme="minorHAnsi"/>
          <w:kern w:val="0"/>
          <w:sz w:val="22"/>
        </w:rPr>
        <w:t>1</w:t>
      </w:r>
      <w:r>
        <w:rPr>
          <w:rFonts w:hint="eastAsia" w:asciiTheme="minorHAnsi" w:hAnsiTheme="minorHAnsi"/>
          <w:kern w:val="0"/>
          <w:sz w:val="22"/>
        </w:rPr>
        <w:t>2</w:t>
      </w:r>
      <w:r>
        <w:rPr>
          <w:rFonts w:hint="default" w:asciiTheme="minorHAnsi" w:hAnsiTheme="minorHAnsi"/>
          <w:kern w:val="0"/>
          <w:sz w:val="22"/>
        </w:rPr>
        <w:t>0</w:t>
      </w:r>
      <w:r>
        <w:rPr>
          <w:rFonts w:hint="default" w:asciiTheme="minorHAnsi" w:hAnsiTheme="minorHAnsi"/>
          <w:kern w:val="0"/>
          <w:sz w:val="22"/>
        </w:rPr>
        <w:t>名（先着順。定員を超えた場合はご連絡します。）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申込締切：</w:t>
      </w:r>
      <w:r>
        <w:rPr>
          <w:rFonts w:hint="default" w:asciiTheme="minorHAnsi" w:hAnsiTheme="minorHAnsi"/>
          <w:kern w:val="0"/>
          <w:sz w:val="22"/>
        </w:rPr>
        <w:t>12</w:t>
      </w:r>
      <w:r>
        <w:rPr>
          <w:rFonts w:hint="default" w:asciiTheme="minorHAnsi" w:hAnsiTheme="minorHAnsi"/>
          <w:kern w:val="0"/>
          <w:sz w:val="22"/>
        </w:rPr>
        <w:t>月</w:t>
      </w:r>
      <w:r>
        <w:rPr>
          <w:rFonts w:hint="eastAsia" w:asciiTheme="minorHAnsi" w:hAnsiTheme="minorHAnsi"/>
          <w:kern w:val="0"/>
          <w:sz w:val="22"/>
        </w:rPr>
        <w:t>8</w:t>
      </w:r>
      <w:r>
        <w:rPr>
          <w:rFonts w:hint="default" w:asciiTheme="minorHAnsi" w:hAnsiTheme="minorHAnsi"/>
          <w:kern w:val="0"/>
          <w:sz w:val="22"/>
        </w:rPr>
        <w:t>日（</w:t>
      </w:r>
      <w:r>
        <w:rPr>
          <w:rFonts w:hint="eastAsia" w:asciiTheme="minorHAnsi" w:hAnsiTheme="minorHAnsi"/>
          <w:kern w:val="0"/>
          <w:sz w:val="22"/>
        </w:rPr>
        <w:t>金</w:t>
      </w:r>
      <w:r>
        <w:rPr>
          <w:rFonts w:hint="default" w:asciiTheme="minorHAnsi" w:hAnsiTheme="minorHAnsi"/>
          <w:kern w:val="0"/>
          <w:sz w:val="22"/>
        </w:rPr>
        <w:t>）までにこの申込書でＦＡＸにてお申し込みください。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spacing w:val="55"/>
          <w:kern w:val="0"/>
          <w:sz w:val="22"/>
          <w:fitText w:val="880" w:id="1"/>
        </w:rPr>
        <w:t>参加</w:t>
      </w:r>
      <w:r>
        <w:rPr>
          <w:rFonts w:hint="eastAsia" w:asciiTheme="minorHAnsi" w:hAnsiTheme="minorHAnsi"/>
          <w:kern w:val="0"/>
          <w:sz w:val="22"/>
          <w:fitText w:val="880" w:id="1"/>
        </w:rPr>
        <w:t>費</w:t>
      </w:r>
      <w:r>
        <w:rPr>
          <w:rFonts w:hint="default" w:asciiTheme="minorHAnsi" w:hAnsiTheme="minorHAnsi"/>
          <w:kern w:val="0"/>
          <w:sz w:val="22"/>
        </w:rPr>
        <w:t>：無料</w:t>
      </w:r>
    </w:p>
    <w:p>
      <w:pPr>
        <w:pStyle w:val="0"/>
        <w:widowControl w:val="1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eastAsia" w:asciiTheme="minorHAnsi" w:hAnsiTheme="minorHAnsi"/>
          <w:spacing w:val="55"/>
          <w:kern w:val="0"/>
          <w:sz w:val="22"/>
          <w:fitText w:val="880" w:id="2"/>
        </w:rPr>
        <w:t>問合</w:t>
      </w:r>
      <w:r>
        <w:rPr>
          <w:rFonts w:hint="eastAsia" w:asciiTheme="minorHAnsi" w:hAnsiTheme="minorHAnsi"/>
          <w:kern w:val="0"/>
          <w:sz w:val="22"/>
          <w:fitText w:val="880" w:id="2"/>
        </w:rPr>
        <w:t>先</w:t>
      </w:r>
      <w:r>
        <w:rPr>
          <w:rFonts w:hint="default" w:asciiTheme="minorHAnsi" w:hAnsiTheme="minorHAnsi"/>
          <w:kern w:val="0"/>
          <w:sz w:val="22"/>
        </w:rPr>
        <w:t>：</w:t>
      </w:r>
      <w:r>
        <w:rPr>
          <w:rFonts w:hint="default" w:asciiTheme="minorHAnsi" w:hAnsiTheme="minorHAnsi"/>
          <w:kern w:val="0"/>
          <w:sz w:val="22"/>
        </w:rPr>
        <w:t>TEL</w:t>
      </w:r>
      <w:r>
        <w:rPr>
          <w:rFonts w:hint="default" w:asciiTheme="minorHAnsi" w:hAnsiTheme="minorHAnsi"/>
          <w:kern w:val="0"/>
          <w:sz w:val="22"/>
        </w:rPr>
        <w:t>：</w:t>
      </w:r>
      <w:r>
        <w:rPr>
          <w:rFonts w:hint="default" w:asciiTheme="minorHAnsi" w:hAnsiTheme="minorHAnsi"/>
          <w:kern w:val="0"/>
          <w:sz w:val="22"/>
        </w:rPr>
        <w:t>03-5573-2600</w:t>
      </w:r>
      <w:r>
        <w:rPr>
          <w:rFonts w:hint="default" w:asciiTheme="minorHAnsi" w:hAnsiTheme="minorHAnsi"/>
          <w:kern w:val="0"/>
          <w:sz w:val="22"/>
        </w:rPr>
        <w:t>（内線</w:t>
      </w:r>
      <w:r>
        <w:rPr>
          <w:rFonts w:hint="default" w:asciiTheme="minorHAnsi" w:hAnsiTheme="minorHAnsi"/>
          <w:kern w:val="0"/>
          <w:sz w:val="22"/>
        </w:rPr>
        <w:t>22</w:t>
      </w:r>
      <w:r>
        <w:rPr>
          <w:rFonts w:hint="default" w:asciiTheme="minorHAnsi" w:hAnsiTheme="minorHAnsi"/>
          <w:kern w:val="0"/>
          <w:sz w:val="22"/>
        </w:rPr>
        <w:t>）</w:t>
      </w:r>
    </w:p>
    <w:p>
      <w:pPr>
        <w:pStyle w:val="0"/>
        <w:widowControl w:val="1"/>
        <w:ind w:firstLine="1100" w:firstLineChars="500"/>
        <w:jc w:val="left"/>
        <w:rPr>
          <w:rFonts w:hint="default" w:asciiTheme="minorHAnsi" w:hAnsiTheme="minorHAnsi"/>
          <w:kern w:val="0"/>
          <w:sz w:val="22"/>
        </w:rPr>
      </w:pPr>
      <w:r>
        <w:rPr>
          <w:rFonts w:hint="default" w:asciiTheme="minorHAnsi" w:hAnsiTheme="minorHAnsi"/>
          <w:kern w:val="0"/>
          <w:sz w:val="22"/>
        </w:rPr>
        <w:t>（公財）</w:t>
      </w:r>
      <w:r>
        <w:rPr>
          <w:rFonts w:hint="eastAsia" w:asciiTheme="minorHAnsi" w:hAnsiTheme="minorHAnsi"/>
          <w:kern w:val="0"/>
          <w:sz w:val="22"/>
        </w:rPr>
        <w:t>日本台湾</w:t>
      </w:r>
      <w:r>
        <w:rPr>
          <w:rFonts w:hint="default" w:asciiTheme="minorHAnsi" w:hAnsiTheme="minorHAnsi"/>
          <w:kern w:val="0"/>
          <w:sz w:val="22"/>
        </w:rPr>
        <w:t>交流協会</w:t>
      </w:r>
      <w:r>
        <w:rPr>
          <w:rFonts w:hint="default" w:asciiTheme="minorHAnsi" w:hAnsiTheme="minorHAnsi"/>
          <w:kern w:val="0"/>
          <w:sz w:val="22"/>
        </w:rPr>
        <w:t xml:space="preserve"> </w:t>
      </w:r>
      <w:r>
        <w:rPr>
          <w:rFonts w:hint="default" w:asciiTheme="minorHAnsi" w:hAnsiTheme="minorHAnsi"/>
          <w:kern w:val="0"/>
          <w:sz w:val="22"/>
        </w:rPr>
        <w:t>貿易経済部　角田、石田</w:t>
      </w:r>
    </w:p>
    <w:p>
      <w:pPr>
        <w:pStyle w:val="0"/>
        <w:widowControl w:val="1"/>
        <w:ind w:firstLine="1100" w:firstLineChars="500"/>
        <w:jc w:val="left"/>
        <w:rPr>
          <w:rFonts w:hint="default" w:asciiTheme="minorHAnsi" w:hAnsiTheme="minorHAnsi"/>
          <w:kern w:val="0"/>
          <w:sz w:val="22"/>
        </w:rPr>
      </w:pPr>
    </w:p>
    <w:p>
      <w:pPr>
        <w:pStyle w:val="0"/>
        <w:widowControl w:val="1"/>
        <w:ind w:left="180" w:hanging="180" w:hangingChars="100"/>
        <w:jc w:val="center"/>
        <w:rPr>
          <w:rFonts w:hint="default" w:asciiTheme="minorHAnsi" w:hAnsiTheme="minorHAnsi"/>
          <w:kern w:val="0"/>
          <w:sz w:val="18"/>
        </w:rPr>
      </w:pPr>
      <w:r>
        <w:rPr>
          <w:rFonts w:hint="eastAsia" w:asciiTheme="minorHAnsi" w:hAnsiTheme="minorHAnsi"/>
          <w:kern w:val="0"/>
          <w:sz w:val="18"/>
        </w:rPr>
        <w:t>＊なお、セミナー受講票は発行いたしません。当日は受付の際、</w:t>
      </w:r>
      <w:r>
        <w:rPr>
          <w:rFonts w:hint="eastAsia" w:asciiTheme="minorHAnsi" w:hAnsiTheme="minorHAnsi"/>
          <w:b w:val="1"/>
          <w:kern w:val="0"/>
          <w:sz w:val="18"/>
          <w:u w:val="single" w:color="auto"/>
        </w:rPr>
        <w:t>名刺</w:t>
      </w:r>
      <w:r>
        <w:rPr>
          <w:rFonts w:hint="eastAsia" w:asciiTheme="minorHAnsi" w:hAnsiTheme="minorHAnsi"/>
          <w:kern w:val="0"/>
          <w:sz w:val="18"/>
        </w:rPr>
        <w:t>を頂戴いたします。</w:t>
      </w:r>
    </w:p>
    <w:p>
      <w:pPr>
        <w:pStyle w:val="21"/>
        <w:ind w:right="-720" w:rightChars="-300"/>
        <w:rPr>
          <w:rFonts w:hint="default" w:asciiTheme="minorHAnsi" w:hAnsiTheme="minorHAnsi"/>
          <w:b w:val="1"/>
          <w:sz w:val="22"/>
        </w:rPr>
      </w:pPr>
      <w:r>
        <w:rPr>
          <w:rFonts w:hint="default" w:asciiTheme="minorHAnsi" w:hAnsiTheme="minorHAnsi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-2540</wp:posOffset>
                </wp:positionV>
                <wp:extent cx="4436110" cy="211455"/>
                <wp:effectExtent l="0" t="0" r="635" b="63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3611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申込書は切り離さず、必要事項をご記入のうえ、このまま</w:t>
                            </w: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にてお送り下さい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v-text-anchor:top;mso-wrap-distance-top:0pt;mso-wrap-distance-right:9pt;mso-wrap-distance-left:9pt;mso-wrap-distance-bottom:0pt;margin-top:-0.2pt;margin-left:40.85pt;mso-position-horizontal-relative:text;mso-position-vertical-relative:text;position:absolute;height:16.64pt;width:349.3pt;z-index:2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sz w:val="18"/>
                        </w:rPr>
                        <w:t>申込書は切り離さず、必要事項をご記入のうえ、このまま</w:t>
                      </w:r>
                      <w:r>
                        <w:rPr>
                          <w:rFonts w:hint="eastAsia"/>
                          <w:b w:val="1"/>
                          <w:sz w:val="18"/>
                        </w:rPr>
                        <w:t>FAX</w:t>
                      </w:r>
                      <w:r>
                        <w:rPr>
                          <w:rFonts w:hint="eastAsia"/>
                          <w:b w:val="1"/>
                          <w:sz w:val="18"/>
                        </w:rPr>
                        <w:t>にてお送り下さい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inorHAnsi" w:hAnsiTheme="minorHAnsi"/>
          <w:b w:val="1"/>
          <w:sz w:val="22"/>
        </w:rPr>
        <w:t>・・・・・・・・・・・・・・・・・・・・・・・・・・・・・・・・・・・</w:t>
      </w:r>
    </w:p>
    <w:p>
      <w:pPr>
        <w:pStyle w:val="21"/>
        <w:snapToGrid w:val="0"/>
        <w:ind w:left="-49" w:leftChars="-69" w:right="-568" w:hanging="117" w:hangingChars="53"/>
        <w:rPr>
          <w:rFonts w:hint="default" w:asciiTheme="minorHAnsi" w:hAnsiTheme="minorHAnsi"/>
          <w:sz w:val="22"/>
          <w:bdr w:val="single" w:color="auto" w:sz="4" w:space="0"/>
        </w:rPr>
      </w:pPr>
      <w:r>
        <w:rPr>
          <w:rFonts w:hint="default" w:asciiTheme="minorHAnsi" w:hAnsiTheme="minorHAnsi"/>
          <w:sz w:val="22"/>
        </w:rPr>
        <w:t>(</w:t>
      </w:r>
      <w:r>
        <w:rPr>
          <w:rFonts w:hint="default" w:asciiTheme="minorHAnsi" w:hAnsiTheme="minorHAnsi"/>
          <w:sz w:val="22"/>
        </w:rPr>
        <w:t>公財</w:t>
      </w:r>
      <w:r>
        <w:rPr>
          <w:rFonts w:hint="default" w:asciiTheme="minorHAnsi" w:hAnsiTheme="minorHAnsi"/>
          <w:sz w:val="22"/>
        </w:rPr>
        <w:t>)</w:t>
      </w:r>
      <w:r>
        <w:rPr>
          <w:rFonts w:hint="default" w:asciiTheme="minorHAnsi" w:hAnsiTheme="minorHAnsi"/>
          <w:sz w:val="22"/>
        </w:rPr>
        <w:t>日本台湾交流協会</w:t>
      </w:r>
      <w:r>
        <w:rPr>
          <w:rFonts w:hint="default" w:asciiTheme="minorHAnsi" w:hAnsiTheme="minorHAnsi"/>
          <w:sz w:val="22"/>
        </w:rPr>
        <w:t xml:space="preserve"> </w:t>
      </w:r>
      <w:r>
        <w:rPr>
          <w:rFonts w:hint="default" w:asciiTheme="minorHAnsi" w:hAnsiTheme="minorHAnsi"/>
          <w:sz w:val="22"/>
        </w:rPr>
        <w:t>貿易経済部</w:t>
      </w:r>
      <w:r>
        <w:rPr>
          <w:rFonts w:hint="default" w:asciiTheme="minorHAnsi" w:hAnsiTheme="minorHAnsi"/>
          <w:sz w:val="22"/>
        </w:rPr>
        <w:t xml:space="preserve"> </w:t>
      </w:r>
      <w:r>
        <w:rPr>
          <w:rFonts w:hint="default" w:asciiTheme="minorHAnsi" w:hAnsiTheme="minorHAnsi"/>
          <w:sz w:val="22"/>
        </w:rPr>
        <w:t>行</w:t>
      </w:r>
      <w:r>
        <w:rPr>
          <w:rFonts w:hint="default" w:asciiTheme="minorHAnsi" w:hAnsiTheme="minorHAnsi"/>
          <w:sz w:val="22"/>
        </w:rPr>
        <w:t xml:space="preserve"> (FAX</w:t>
      </w:r>
      <w:r>
        <w:rPr>
          <w:rFonts w:hint="default" w:asciiTheme="minorHAnsi" w:hAnsiTheme="minorHAnsi"/>
          <w:sz w:val="22"/>
        </w:rPr>
        <w:t>：</w:t>
      </w:r>
      <w:r>
        <w:rPr>
          <w:rFonts w:hint="default" w:asciiTheme="minorHAnsi" w:hAnsiTheme="minorHAnsi"/>
          <w:sz w:val="22"/>
        </w:rPr>
        <w:t>03-5573-2601)</w:t>
      </w:r>
      <w:r>
        <w:rPr>
          <w:rFonts w:hint="default" w:asciiTheme="minorHAnsi" w:hAnsiTheme="minorHAnsi"/>
          <w:sz w:val="22"/>
        </w:rPr>
        <w:t>　</w:t>
      </w:r>
      <w:r>
        <w:rPr>
          <w:rFonts w:hint="default" w:asciiTheme="minorHAnsi" w:hAnsiTheme="minorHAnsi"/>
          <w:sz w:val="22"/>
          <w:bdr w:val="single" w:color="auto" w:sz="4" w:space="0"/>
        </w:rPr>
        <w:t>申込締切：</w:t>
      </w:r>
      <w:r>
        <w:rPr>
          <w:rFonts w:hint="default" w:asciiTheme="minorHAnsi" w:hAnsiTheme="minorHAnsi"/>
          <w:sz w:val="22"/>
          <w:bdr w:val="single" w:color="auto" w:sz="4" w:space="0"/>
        </w:rPr>
        <w:t>12</w:t>
      </w:r>
      <w:r>
        <w:rPr>
          <w:rFonts w:hint="default" w:asciiTheme="minorHAnsi" w:hAnsiTheme="minorHAnsi"/>
          <w:sz w:val="22"/>
          <w:bdr w:val="single" w:color="auto" w:sz="4" w:space="0"/>
        </w:rPr>
        <w:t>月</w:t>
      </w:r>
      <w:r>
        <w:rPr>
          <w:rFonts w:hint="eastAsia" w:asciiTheme="minorHAnsi" w:hAnsiTheme="minorHAnsi"/>
          <w:sz w:val="22"/>
          <w:bdr w:val="single" w:color="auto" w:sz="4" w:space="0"/>
        </w:rPr>
        <w:t>8</w:t>
      </w:r>
      <w:r>
        <w:rPr>
          <w:rFonts w:hint="default" w:asciiTheme="minorHAnsi" w:hAnsiTheme="minorHAnsi"/>
          <w:sz w:val="22"/>
          <w:bdr w:val="single" w:color="auto" w:sz="4" w:space="0"/>
        </w:rPr>
        <w:t>日</w:t>
      </w:r>
      <w:r>
        <w:rPr>
          <w:rFonts w:hint="default" w:asciiTheme="minorHAnsi" w:hAnsiTheme="minorHAnsi"/>
          <w:sz w:val="22"/>
          <w:bdr w:val="single" w:color="auto" w:sz="4" w:space="0"/>
        </w:rPr>
        <w:t>(</w:t>
      </w:r>
      <w:r>
        <w:rPr>
          <w:rFonts w:hint="eastAsia" w:asciiTheme="minorHAnsi" w:hAnsiTheme="minorHAnsi"/>
          <w:sz w:val="22"/>
          <w:bdr w:val="single" w:color="auto" w:sz="4" w:space="0"/>
        </w:rPr>
        <w:t>金</w:t>
      </w:r>
      <w:r>
        <w:rPr>
          <w:rFonts w:hint="default" w:asciiTheme="minorHAnsi" w:hAnsiTheme="minorHAnsi"/>
          <w:sz w:val="22"/>
          <w:bdr w:val="single" w:color="auto" w:sz="4" w:space="0"/>
        </w:rPr>
        <w:t>)</w:t>
      </w:r>
    </w:p>
    <w:p>
      <w:pPr>
        <w:pStyle w:val="21"/>
        <w:snapToGrid w:val="0"/>
        <w:ind w:left="-49" w:leftChars="-69" w:right="-144" w:hanging="117" w:hangingChars="53"/>
        <w:jc w:val="center"/>
        <w:rPr>
          <w:rFonts w:hint="default" w:asciiTheme="minorHAnsi" w:hAnsiTheme="minorHAnsi"/>
          <w:sz w:val="22"/>
        </w:rPr>
      </w:pPr>
      <w:r>
        <w:rPr>
          <w:rFonts w:hint="default" w:asciiTheme="minorHAnsi" w:hAnsiTheme="minorHAnsi"/>
          <w:sz w:val="22"/>
        </w:rPr>
        <w:t>台湾情勢セミナーに参加します</w:t>
      </w:r>
    </w:p>
    <w:tbl>
      <w:tblPr>
        <w:tblStyle w:val="11"/>
        <w:tblW w:w="861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1"/>
        <w:gridCol w:w="3819"/>
        <w:gridCol w:w="719"/>
        <w:gridCol w:w="2834"/>
      </w:tblGrid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貴社名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所属部署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pStyle w:val="21"/>
              <w:spacing w:line="360" w:lineRule="auto"/>
              <w:ind w:left="36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pStyle w:val="21"/>
              <w:spacing w:line="360" w:lineRule="auto"/>
              <w:ind w:left="36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7372" w:type="dxa"/>
            <w:gridSpan w:val="3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TEL</w:t>
            </w:r>
          </w:p>
        </w:tc>
        <w:tc>
          <w:tcPr>
            <w:tcW w:w="3819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9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FAX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0" w:hRule="atLeast"/>
        </w:trPr>
        <w:tc>
          <w:tcPr>
            <w:tcW w:w="1241" w:type="dxa"/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e-mail</w:t>
            </w:r>
          </w:p>
        </w:tc>
        <w:tc>
          <w:tcPr>
            <w:tcW w:w="3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7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業種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pacing w:line="360" w:lineRule="auto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default" w:ascii="ＭＳ 明朝" w:hAnsi="ＭＳ 明朝"/>
          <w:b w:val="1"/>
          <w:sz w:val="22"/>
        </w:rPr>
      </w:pPr>
    </w:p>
    <w:sectPr>
      <w:type w:val="continuous"/>
      <w:pgSz w:w="11906" w:h="16838"/>
      <w:pgMar w:top="851" w:right="1418" w:bottom="851" w:left="1418" w:header="568" w:footer="284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pBdr>
        <w:top w:val="thinThickSmallGap" w:color="622423" w:sz="24" w:space="1"/>
      </w:pBdr>
      <w:tabs>
        <w:tab w:val="clear" w:pos="4252"/>
        <w:tab w:val="clear" w:pos="8504"/>
        <w:tab w:val="right" w:leader="none" w:pos="9070"/>
      </w:tabs>
      <w:rPr>
        <w:rFonts w:hint="default"/>
        <w:sz w:val="16"/>
      </w:rPr>
    </w:pPr>
    <w:r>
      <w:rPr>
        <w:rFonts w:hint="eastAsia" w:ascii="Arial" w:hAnsi="Arial" w:eastAsia="HG丸ｺﾞｼｯｸM-PRO"/>
        <w:sz w:val="16"/>
      </w:rPr>
      <w:t>＊ご記入いただいたお客様情報は適切に管理し、今後のセミナー運営のみに利用します。　　　　　　　　　　　　　　　　　＊お客様の個人情報保護管理者：</w:t>
    </w:r>
    <w:r>
      <w:rPr>
        <w:rFonts w:hint="eastAsia" w:ascii="Arial" w:hAnsi="Arial" w:eastAsia="HG丸ｺﾞｼｯｸM-PRO"/>
        <w:sz w:val="16"/>
      </w:rPr>
      <w:t>(</w:t>
    </w:r>
    <w:r>
      <w:rPr>
        <w:rFonts w:hint="eastAsia" w:ascii="Arial" w:hAnsi="Arial" w:eastAsia="HG丸ｺﾞｼｯｸM-PRO"/>
        <w:sz w:val="16"/>
      </w:rPr>
      <w:t>公財</w:t>
    </w:r>
    <w:r>
      <w:rPr>
        <w:rFonts w:hint="eastAsia" w:ascii="Arial" w:hAnsi="Arial" w:eastAsia="HG丸ｺﾞｼｯｸM-PRO"/>
        <w:sz w:val="16"/>
      </w:rPr>
      <w:t>)</w:t>
    </w:r>
    <w:r>
      <w:rPr>
        <w:rFonts w:hint="eastAsia" w:ascii="Arial" w:hAnsi="Arial" w:eastAsia="HG丸ｺﾞｼｯｸM-PRO"/>
        <w:sz w:val="16"/>
      </w:rPr>
      <w:t>日本台湾交流協会</w:t>
    </w:r>
    <w:r>
      <w:rPr>
        <w:rFonts w:hint="eastAsia" w:ascii="Arial" w:hAnsi="Arial" w:eastAsia="HG丸ｺﾞｼｯｸM-PRO"/>
        <w:sz w:val="16"/>
      </w:rPr>
      <w:t xml:space="preserve"> </w:t>
    </w:r>
    <w:r>
      <w:rPr>
        <w:rFonts w:hint="eastAsia" w:ascii="Arial" w:hAnsi="Arial" w:eastAsia="HG丸ｺﾞｼｯｸM-PRO"/>
        <w:sz w:val="16"/>
      </w:rPr>
      <w:t>貿易経済部長　（</w:t>
    </w:r>
    <w:r>
      <w:rPr>
        <w:rFonts w:hint="default" w:eastAsia="HG丸ｺﾞｼｯｸM-PRO"/>
        <w:sz w:val="16"/>
      </w:rPr>
      <w:t>03-5573-2600</w:t>
    </w:r>
    <w:r>
      <w:rPr>
        <w:rFonts w:hint="eastAsia" w:ascii="Arial" w:hAnsi="Arial" w:eastAsia="HG丸ｺﾞｼｯｸM-PRO"/>
        <w:sz w:val="16"/>
      </w:rPr>
      <w:t>）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ind w:right="-1"/>
      <w:jc w:val="right"/>
      <w:rPr>
        <w:rFonts w:hint="default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/>
      <w:sz w:val="24"/>
    </w:rPr>
  </w:style>
  <w:style w:type="paragraph" w:styleId="21">
    <w:name w:val="No Spacing"/>
    <w:basedOn w:val="0"/>
    <w:next w:val="21"/>
    <w:link w:val="0"/>
    <w:uiPriority w:val="0"/>
    <w:qFormat/>
    <w:pPr>
      <w:widowControl w:val="1"/>
      <w:jc w:val="left"/>
    </w:pPr>
    <w:rPr>
      <w:kern w:val="0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kern w:val="0"/>
      <w:sz w:val="20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kern w:val="0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 w:customStyle="1">
    <w:name w:val="pp-headline-item"/>
    <w:basedOn w:val="10"/>
    <w:next w:val="27"/>
    <w:link w:val="0"/>
    <w:uiPriority w:val="0"/>
  </w:style>
  <w:style w:type="character" w:styleId="28" w:customStyle="1">
    <w:name w:val="telephone"/>
    <w:basedOn w:val="10"/>
    <w:next w:val="28"/>
    <w:link w:val="0"/>
    <w:uiPriority w:val="0"/>
  </w:style>
  <w:style w:type="paragraph" w:styleId="29">
    <w:name w:val="Plain Text"/>
    <w:basedOn w:val="0"/>
    <w:next w:val="29"/>
    <w:link w:val="30"/>
    <w:uiPriority w:val="0"/>
    <w:pPr>
      <w:jc w:val="left"/>
    </w:pPr>
    <w:rPr>
      <w:rFonts w:ascii="ＭＳ ゴシック" w:hAnsi="ＭＳ ゴシック" w:eastAsia="ＭＳ ゴシック"/>
      <w:kern w:val="0"/>
      <w:sz w:val="20"/>
    </w:rPr>
  </w:style>
  <w:style w:type="character" w:styleId="30" w:customStyle="1">
    <w:name w:val="書式なし (文字)"/>
    <w:next w:val="30"/>
    <w:link w:val="29"/>
    <w:uiPriority w:val="0"/>
    <w:rPr>
      <w:rFonts w:ascii="ＭＳ ゴシック" w:hAnsi="ＭＳ ゴシック" w:eastAsia="ＭＳ ゴシック"/>
      <w:sz w:val="20"/>
    </w:rPr>
  </w:style>
  <w:style w:type="character" w:styleId="31">
    <w:name w:val="Hyperlink"/>
    <w:next w:val="31"/>
    <w:link w:val="0"/>
    <w:uiPriority w:val="0"/>
    <w:rPr>
      <w:color w:val="0000FF"/>
      <w:u w:val="single" w:color="auto"/>
    </w:rPr>
  </w:style>
  <w:style w:type="paragraph" w:styleId="32">
    <w:name w:val="Revision"/>
    <w:next w:val="32"/>
    <w:link w:val="0"/>
    <w:uiPriority w:val="0"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141</Words>
  <Characters>806</Characters>
  <Application>JUST Note</Application>
  <Lines>6</Lines>
  <Paragraphs>1</Paragraphs>
  <Company>Microsoft</Company>
  <CharactersWithSpaces>946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情報通信課</dc:creator>
  <cp:lastModifiedBy>情報通信課</cp:lastModifiedBy>
  <cp:lastPrinted>2017-11-15T08:58:00Z</cp:lastPrinted>
  <dcterms:created xsi:type="dcterms:W3CDTF">2017-11-30T05:31:00Z</dcterms:created>
  <dcterms:modified xsi:type="dcterms:W3CDTF">2017-11-30T05:31:14Z</dcterms:modified>
  <cp:revision>2</cp:revision>
</cp:coreProperties>
</file>